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C7" w:rsidRPr="00516CE7" w:rsidRDefault="00E12EC7" w:rsidP="00E12EC7">
      <w:pPr>
        <w:jc w:val="center"/>
        <w:rPr>
          <w:b/>
          <w:sz w:val="28"/>
          <w:szCs w:val="28"/>
        </w:rPr>
      </w:pPr>
      <w:r w:rsidRPr="00516CE7">
        <w:rPr>
          <w:b/>
          <w:sz w:val="28"/>
          <w:szCs w:val="28"/>
        </w:rPr>
        <w:t>Wymagania edukacyjne na poszczególne oceny z chemii w klasie 8</w:t>
      </w:r>
    </w:p>
    <w:p w:rsidR="00476E76" w:rsidRPr="00516CE7" w:rsidRDefault="00476E76" w:rsidP="00476E76">
      <w:pPr>
        <w:rPr>
          <w:b/>
          <w:sz w:val="20"/>
          <w:szCs w:val="20"/>
        </w:rPr>
      </w:pPr>
    </w:p>
    <w:p w:rsidR="00476E76" w:rsidRPr="00516CE7" w:rsidRDefault="00FD5D15" w:rsidP="00476E76">
      <w:pPr>
        <w:rPr>
          <w:b/>
        </w:rPr>
      </w:pPr>
      <w:r w:rsidRPr="00516CE7">
        <w:rPr>
          <w:b/>
        </w:rPr>
        <w:t>I</w:t>
      </w:r>
      <w:r w:rsidR="00476E76" w:rsidRPr="00516CE7">
        <w:rPr>
          <w:b/>
        </w:rPr>
        <w:t>. Kwasy</w:t>
      </w:r>
    </w:p>
    <w:p w:rsidR="00476E76" w:rsidRPr="00516CE7" w:rsidRDefault="00476E76" w:rsidP="00476E76">
      <w:pPr>
        <w:spacing w:after="187" w:line="1" w:lineRule="exact"/>
        <w:rPr>
          <w:sz w:val="20"/>
          <w:szCs w:val="20"/>
        </w:rPr>
      </w:pPr>
    </w:p>
    <w:tbl>
      <w:tblPr>
        <w:tblW w:w="147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5"/>
        <w:gridCol w:w="3697"/>
        <w:gridCol w:w="3695"/>
        <w:gridCol w:w="3697"/>
      </w:tblGrid>
      <w:tr w:rsidR="00476E76" w:rsidRPr="00516CE7" w:rsidTr="00476E76">
        <w:trPr>
          <w:trHeight w:val="491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dopuszczająca</w:t>
            </w:r>
          </w:p>
          <w:p w:rsidR="00476E76" w:rsidRPr="00516CE7" w:rsidRDefault="00476E76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dostateczna</w:t>
            </w:r>
          </w:p>
          <w:p w:rsidR="00476E76" w:rsidRPr="003C0973" w:rsidRDefault="00476E76">
            <w:pPr>
              <w:jc w:val="center"/>
              <w:rPr>
                <w:b/>
                <w:bCs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dobra</w:t>
            </w:r>
          </w:p>
          <w:p w:rsidR="00476E76" w:rsidRPr="003C0973" w:rsidRDefault="00476E76">
            <w:pPr>
              <w:jc w:val="center"/>
              <w:rPr>
                <w:b/>
                <w:bCs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bardzo dobra</w:t>
            </w:r>
          </w:p>
          <w:p w:rsidR="00476E76" w:rsidRPr="003C0973" w:rsidRDefault="00476E76">
            <w:pPr>
              <w:jc w:val="center"/>
              <w:rPr>
                <w:b/>
                <w:bCs/>
              </w:rPr>
            </w:pPr>
          </w:p>
        </w:tc>
      </w:tr>
      <w:tr w:rsidR="00476E76" w:rsidRPr="00516CE7" w:rsidTr="00476E76"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wymienia zasady bhp dotyczące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obchodzenia się z kwasami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zalicza kwasy do elektrolitów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 xml:space="preserve">opisuje budowę kwasów 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opisuje różnice w budowie kwasów beztlenowych i kwasów tlenowych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 xml:space="preserve">zapisuje wzory sumaryczne kwasów: </w:t>
            </w:r>
            <w:proofErr w:type="spellStart"/>
            <w:r w:rsidRPr="00516CE7">
              <w:rPr>
                <w:bCs/>
                <w:color w:val="000000"/>
                <w:sz w:val="20"/>
                <w:szCs w:val="20"/>
              </w:rPr>
              <w:t>HCl</w:t>
            </w:r>
            <w:proofErr w:type="spellEnd"/>
            <w:r w:rsidRPr="00516CE7">
              <w:rPr>
                <w:bCs/>
                <w:color w:val="000000"/>
                <w:sz w:val="20"/>
                <w:szCs w:val="20"/>
              </w:rPr>
              <w:t>, H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16CE7">
              <w:rPr>
                <w:bCs/>
                <w:color w:val="000000"/>
                <w:sz w:val="20"/>
                <w:szCs w:val="20"/>
              </w:rPr>
              <w:t>S, H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16CE7">
              <w:rPr>
                <w:bCs/>
                <w:color w:val="000000"/>
                <w:sz w:val="20"/>
                <w:szCs w:val="20"/>
              </w:rPr>
              <w:t>SO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516CE7">
              <w:rPr>
                <w:bCs/>
                <w:color w:val="000000"/>
                <w:sz w:val="20"/>
                <w:szCs w:val="20"/>
              </w:rPr>
              <w:t>, H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16CE7">
              <w:rPr>
                <w:bCs/>
                <w:color w:val="000000"/>
                <w:sz w:val="20"/>
                <w:szCs w:val="20"/>
              </w:rPr>
              <w:t>SO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16CE7">
              <w:rPr>
                <w:bCs/>
                <w:color w:val="000000"/>
                <w:sz w:val="20"/>
                <w:szCs w:val="20"/>
              </w:rPr>
              <w:t>, HNO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16CE7">
              <w:rPr>
                <w:bCs/>
                <w:color w:val="000000"/>
                <w:sz w:val="20"/>
                <w:szCs w:val="20"/>
              </w:rPr>
              <w:t>, H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16CE7">
              <w:rPr>
                <w:bCs/>
                <w:color w:val="000000"/>
                <w:sz w:val="20"/>
                <w:szCs w:val="20"/>
              </w:rPr>
              <w:t>CO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16CE7">
              <w:rPr>
                <w:bCs/>
                <w:color w:val="000000"/>
                <w:sz w:val="20"/>
                <w:szCs w:val="20"/>
              </w:rPr>
              <w:t>, H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16CE7">
              <w:rPr>
                <w:bCs/>
                <w:color w:val="000000"/>
                <w:sz w:val="20"/>
                <w:szCs w:val="20"/>
              </w:rPr>
              <w:t>PO</w:t>
            </w:r>
            <w:r w:rsidRPr="00516CE7">
              <w:rPr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podaje nazwy poznanych </w:t>
            </w:r>
            <w:r w:rsidRPr="00516CE7">
              <w:rPr>
                <w:sz w:val="20"/>
                <w:szCs w:val="20"/>
              </w:rPr>
              <w:t>kwasów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wskazuje wodór i resztę kwasową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we wzorze kwasu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wyznacza wartościowość reszty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kwasowej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wyjaśnia, jak można otrzymać np. kwas chlorowodorowy, siarkowy(IV)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wyjaśnia, co to jest tlenek kwasowy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opisuje właściwości kwasów, np.: chlorowodorowego,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azotowego(V) i</w:t>
            </w:r>
            <w:r w:rsidRPr="00516CE7">
              <w:rPr>
                <w:color w:val="000000"/>
                <w:sz w:val="20"/>
                <w:szCs w:val="20"/>
              </w:rPr>
              <w:t> </w:t>
            </w:r>
            <w:r w:rsidRPr="00516CE7">
              <w:rPr>
                <w:bCs/>
                <w:color w:val="000000"/>
                <w:sz w:val="20"/>
                <w:szCs w:val="20"/>
              </w:rPr>
              <w:t>siarkowego(VI)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stosuje zasadę rozcieńczania kwasów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opisuje</w:t>
            </w:r>
            <w:r w:rsidRPr="00516CE7">
              <w:rPr>
                <w:color w:val="000000"/>
                <w:sz w:val="20"/>
                <w:szCs w:val="20"/>
              </w:rPr>
              <w:t xml:space="preserve"> podstawowe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zastosowania kwasów: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chlorowodorowego,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azotowego(V) i</w:t>
            </w:r>
            <w:r w:rsidRPr="00516CE7">
              <w:rPr>
                <w:color w:val="000000"/>
                <w:sz w:val="20"/>
                <w:szCs w:val="20"/>
              </w:rPr>
              <w:t> </w:t>
            </w:r>
            <w:r w:rsidRPr="00516CE7">
              <w:rPr>
                <w:bCs/>
                <w:color w:val="000000"/>
                <w:sz w:val="20"/>
                <w:szCs w:val="20"/>
              </w:rPr>
              <w:t>siarkowego(VI)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wyjaśnia, na czym polega dysocjacja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jonowa</w:t>
            </w:r>
            <w:r w:rsidRPr="00516CE7">
              <w:rPr>
                <w:color w:val="000000"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(elektrolityczna) kwasów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definiuje pojęcia: </w:t>
            </w:r>
            <w:r w:rsidRPr="00516CE7">
              <w:rPr>
                <w:i/>
                <w:color w:val="000000"/>
                <w:sz w:val="20"/>
                <w:szCs w:val="20"/>
              </w:rPr>
              <w:t>jon</w:t>
            </w:r>
            <w:r w:rsidRPr="00516CE7">
              <w:rPr>
                <w:color w:val="000000"/>
                <w:sz w:val="20"/>
                <w:szCs w:val="20"/>
              </w:rPr>
              <w:t xml:space="preserve">, </w:t>
            </w:r>
            <w:r w:rsidRPr="00516CE7">
              <w:rPr>
                <w:i/>
                <w:color w:val="000000"/>
                <w:sz w:val="20"/>
                <w:szCs w:val="20"/>
              </w:rPr>
              <w:t>kation</w:t>
            </w:r>
            <w:r w:rsidRPr="00516CE7">
              <w:rPr>
                <w:color w:val="000000"/>
                <w:sz w:val="20"/>
                <w:szCs w:val="20"/>
              </w:rPr>
              <w:t xml:space="preserve"> i </w:t>
            </w:r>
            <w:r w:rsidRPr="00516CE7">
              <w:rPr>
                <w:i/>
                <w:color w:val="000000"/>
                <w:sz w:val="20"/>
                <w:szCs w:val="20"/>
              </w:rPr>
              <w:t>anion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 równania reakcji dysocjacji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jonowej</w:t>
            </w:r>
            <w:r w:rsidRPr="00516CE7">
              <w:rPr>
                <w:bCs/>
                <w:sz w:val="20"/>
                <w:szCs w:val="20"/>
              </w:rPr>
              <w:t xml:space="preserve"> kwasów (proste przykłady)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wymienia rodzaje odczynu roztworu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wymienia poznane wskaźniki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lastRenderedPageBreak/>
              <w:t>rozróżnia doświadczalnie odczyny roztworów za pomocą wskaźników</w:t>
            </w:r>
          </w:p>
          <w:p w:rsidR="00476E76" w:rsidRPr="00516CE7" w:rsidRDefault="00476E7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wyjaśnia pojęcie </w:t>
            </w:r>
            <w:r w:rsidRPr="00516CE7">
              <w:rPr>
                <w:i/>
                <w:color w:val="000000"/>
                <w:sz w:val="20"/>
                <w:szCs w:val="20"/>
              </w:rPr>
              <w:t>kwaśne opady</w:t>
            </w:r>
          </w:p>
          <w:p w:rsidR="00476E76" w:rsidRPr="00516CE7" w:rsidRDefault="00476E76" w:rsidP="003C018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udowadnia, dlaczego w nazwie danego kwasu pojawia się wartościowość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zapisuje wzory strukturalne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poznanych 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wymienia metody otrzymywania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kwasów tlenowych i</w:t>
            </w:r>
            <w:r w:rsidRPr="00516CE7">
              <w:rPr>
                <w:sz w:val="20"/>
                <w:szCs w:val="20"/>
              </w:rPr>
              <w:t xml:space="preserve"> kwasów </w:t>
            </w:r>
            <w:r w:rsidRPr="00516CE7">
              <w:rPr>
                <w:color w:val="000000"/>
                <w:sz w:val="20"/>
                <w:szCs w:val="20"/>
              </w:rPr>
              <w:t>beztlenowych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zapisuje równania reakcji otrzymywania poznanych 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wyjaśnia pojęcie </w:t>
            </w:r>
            <w:r w:rsidRPr="00516CE7">
              <w:rPr>
                <w:i/>
                <w:color w:val="000000"/>
                <w:sz w:val="20"/>
                <w:szCs w:val="20"/>
              </w:rPr>
              <w:t>tlenek</w:t>
            </w:r>
            <w:r w:rsidRPr="00516CE7">
              <w:rPr>
                <w:i/>
                <w:sz w:val="20"/>
                <w:szCs w:val="20"/>
              </w:rPr>
              <w:t xml:space="preserve"> </w:t>
            </w:r>
            <w:r w:rsidRPr="00516CE7">
              <w:rPr>
                <w:i/>
                <w:color w:val="000000"/>
                <w:sz w:val="20"/>
                <w:szCs w:val="20"/>
              </w:rPr>
              <w:t>kwasowy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wskazuje przykłady tlenków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kwasowych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opisuje właściwości poznanych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opisuje zastosowania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 xml:space="preserve">poznanych kwasów 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 xml:space="preserve">wyjaśnia pojęcie </w:t>
            </w:r>
            <w:r w:rsidRPr="00516CE7">
              <w:rPr>
                <w:bCs/>
                <w:i/>
                <w:color w:val="000000"/>
                <w:sz w:val="20"/>
                <w:szCs w:val="20"/>
              </w:rPr>
              <w:t>dysocjacja</w:t>
            </w:r>
            <w:r w:rsidRPr="00516CE7">
              <w:rPr>
                <w:i/>
                <w:sz w:val="20"/>
                <w:szCs w:val="20"/>
              </w:rPr>
              <w:t xml:space="preserve"> </w:t>
            </w:r>
            <w:r w:rsidRPr="00516CE7">
              <w:rPr>
                <w:bCs/>
                <w:i/>
                <w:color w:val="000000"/>
                <w:sz w:val="20"/>
                <w:szCs w:val="20"/>
              </w:rPr>
              <w:t>jonowa</w:t>
            </w:r>
            <w:r w:rsidRPr="00516CE7">
              <w:rPr>
                <w:color w:val="000000"/>
                <w:sz w:val="20"/>
                <w:szCs w:val="20"/>
              </w:rPr>
              <w:t xml:space="preserve"> 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zapisuje wybrane równania reakcji dysocjacji jonowej 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nazywa kation H</w:t>
            </w:r>
            <w:r w:rsidRPr="00516CE7">
              <w:rPr>
                <w:color w:val="000000"/>
                <w:sz w:val="20"/>
                <w:szCs w:val="20"/>
                <w:vertAlign w:val="superscript"/>
              </w:rPr>
              <w:t>+</w:t>
            </w:r>
            <w:r w:rsidRPr="00516CE7">
              <w:rPr>
                <w:color w:val="000000"/>
                <w:sz w:val="20"/>
                <w:szCs w:val="20"/>
              </w:rPr>
              <w:t xml:space="preserve"> i aniony reszt kwasowych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określa odczyn roztworu (kwasowy)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wymienia wspólne właściwości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wyjaśnia, z czego wynikają wspólne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właściwości 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zapisuje obserwacje </w:t>
            </w:r>
            <w:r w:rsidRPr="00516CE7">
              <w:rPr>
                <w:sz w:val="20"/>
                <w:szCs w:val="20"/>
              </w:rPr>
              <w:t xml:space="preserve">z </w:t>
            </w:r>
            <w:r w:rsidRPr="00516CE7">
              <w:rPr>
                <w:color w:val="000000"/>
                <w:sz w:val="20"/>
                <w:szCs w:val="20"/>
              </w:rPr>
              <w:t>przeprowadzanych doświadczeń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 xml:space="preserve">posługuje się skalą </w:t>
            </w:r>
            <w:proofErr w:type="spellStart"/>
            <w:r w:rsidRPr="00516CE7">
              <w:rPr>
                <w:sz w:val="20"/>
                <w:szCs w:val="20"/>
              </w:rPr>
              <w:t>pH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 xml:space="preserve">bada odczyn i </w:t>
            </w:r>
            <w:proofErr w:type="spellStart"/>
            <w:r w:rsidRPr="00516CE7">
              <w:rPr>
                <w:sz w:val="20"/>
                <w:szCs w:val="20"/>
              </w:rPr>
              <w:t>pH</w:t>
            </w:r>
            <w:proofErr w:type="spellEnd"/>
            <w:r w:rsidRPr="00516CE7">
              <w:rPr>
                <w:sz w:val="20"/>
                <w:szCs w:val="20"/>
              </w:rPr>
              <w:t xml:space="preserve"> roztworu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wyjaśnia, jak powstają kwaśne opady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podaje przykłady skutków kwaśnych opadów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oblicza masy cząsteczkowe kwasów</w:t>
            </w:r>
          </w:p>
          <w:p w:rsidR="00476E76" w:rsidRPr="00516CE7" w:rsidRDefault="00476E76">
            <w:pPr>
              <w:numPr>
                <w:ilvl w:val="0"/>
                <w:numId w:val="4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lastRenderedPageBreak/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 równania reakcji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otrzymywania</w:t>
            </w:r>
            <w:r w:rsidRPr="00516CE7">
              <w:rPr>
                <w:color w:val="000000"/>
                <w:sz w:val="20"/>
                <w:szCs w:val="20"/>
              </w:rPr>
              <w:t xml:space="preserve"> wskazanego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kwasu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wyjaśnia, dlaczego podczas pracy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ze stężonymi roztworami kwasów należy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zachować szczególną ostrożność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projektuje doświadczenia, w wyniku których można otrzymać omawiane na lekcjach kwasy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wymienia poznane tlenki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kwasowe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wyjaśnia zasadę bezpiecznego rozcieńczania stężonego roztworu kwasu siarkowego(VI)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planuje doświadczalne wykrycie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białka w próbce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żywności (np.: w serze, mleku, jajku)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opisuje reakcję ksantoproteinową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</w:t>
            </w:r>
            <w:r w:rsidRPr="00516CE7">
              <w:rPr>
                <w:color w:val="000000"/>
                <w:sz w:val="20"/>
                <w:szCs w:val="20"/>
              </w:rPr>
              <w:t xml:space="preserve"> i odczytuje </w:t>
            </w:r>
            <w:r w:rsidRPr="00516CE7">
              <w:rPr>
                <w:bCs/>
                <w:color w:val="000000"/>
                <w:sz w:val="20"/>
                <w:szCs w:val="20"/>
              </w:rPr>
              <w:t>równania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reakcji</w:t>
            </w:r>
            <w:r w:rsidRPr="00516CE7">
              <w:rPr>
                <w:color w:val="000000"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dysocjacji jonowej</w:t>
            </w:r>
            <w:r w:rsidRPr="00516CE7">
              <w:rPr>
                <w:bCs/>
                <w:sz w:val="20"/>
                <w:szCs w:val="20"/>
              </w:rPr>
              <w:t xml:space="preserve"> (elektrolitycznej) </w:t>
            </w:r>
            <w:r w:rsidRPr="00516CE7">
              <w:rPr>
                <w:bCs/>
                <w:color w:val="000000"/>
                <w:sz w:val="20"/>
                <w:szCs w:val="20"/>
              </w:rPr>
              <w:t>kwasów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</w:t>
            </w:r>
            <w:r w:rsidRPr="00516CE7">
              <w:rPr>
                <w:color w:val="000000"/>
                <w:sz w:val="20"/>
                <w:szCs w:val="20"/>
              </w:rPr>
              <w:t xml:space="preserve"> i odczytuje </w:t>
            </w:r>
            <w:r w:rsidRPr="00516CE7">
              <w:rPr>
                <w:bCs/>
                <w:color w:val="000000"/>
                <w:sz w:val="20"/>
                <w:szCs w:val="20"/>
              </w:rPr>
              <w:t>równania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reakcji</w:t>
            </w:r>
            <w:r w:rsidRPr="00516CE7">
              <w:rPr>
                <w:color w:val="000000"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dysocjacji jonowej</w:t>
            </w:r>
            <w:r w:rsidRPr="00516CE7">
              <w:rPr>
                <w:bCs/>
                <w:sz w:val="20"/>
                <w:szCs w:val="20"/>
              </w:rPr>
              <w:t xml:space="preserve"> (elektrolitycznej) </w:t>
            </w:r>
            <w:r w:rsidRPr="00516CE7">
              <w:rPr>
                <w:sz w:val="20"/>
                <w:szCs w:val="20"/>
              </w:rPr>
              <w:t>w formie stopniowej dla H</w:t>
            </w:r>
            <w:r w:rsidRPr="00516CE7">
              <w:rPr>
                <w:sz w:val="20"/>
                <w:szCs w:val="20"/>
                <w:vertAlign w:val="subscript"/>
              </w:rPr>
              <w:t>2</w:t>
            </w:r>
            <w:r w:rsidRPr="00516CE7">
              <w:rPr>
                <w:sz w:val="20"/>
                <w:szCs w:val="20"/>
              </w:rPr>
              <w:t>S, H</w:t>
            </w:r>
            <w:r w:rsidRPr="00516CE7">
              <w:rPr>
                <w:sz w:val="20"/>
                <w:szCs w:val="20"/>
                <w:vertAlign w:val="subscript"/>
              </w:rPr>
              <w:t>2</w:t>
            </w:r>
            <w:r w:rsidRPr="00516CE7">
              <w:rPr>
                <w:sz w:val="20"/>
                <w:szCs w:val="20"/>
              </w:rPr>
              <w:t>CO</w:t>
            </w:r>
            <w:r w:rsidRPr="00516CE7">
              <w:rPr>
                <w:sz w:val="20"/>
                <w:szCs w:val="20"/>
                <w:vertAlign w:val="subscript"/>
              </w:rPr>
              <w:t>3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określa kwasowy odczyn roztworu</w:t>
            </w:r>
            <w:r w:rsidRPr="00516CE7">
              <w:rPr>
                <w:sz w:val="20"/>
                <w:szCs w:val="20"/>
              </w:rPr>
              <w:t xml:space="preserve"> na podstawie </w:t>
            </w:r>
            <w:r w:rsidRPr="00516CE7">
              <w:rPr>
                <w:color w:val="000000"/>
                <w:sz w:val="20"/>
                <w:szCs w:val="20"/>
              </w:rPr>
              <w:t>znajomości jonów obecnych w badanym roztworze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opisuje doświadczenia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przeprowadzane na lekcjach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(schemat, obserwacje, wniosek)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 xml:space="preserve">podaje przyczyny odczynu roztworów: </w:t>
            </w:r>
            <w:r w:rsidRPr="00516CE7">
              <w:rPr>
                <w:bCs/>
                <w:sz w:val="20"/>
                <w:szCs w:val="20"/>
              </w:rPr>
              <w:lastRenderedPageBreak/>
              <w:t xml:space="preserve">kwasowego, zasadowego, obojętnego 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 xml:space="preserve">interpretuje wartość </w:t>
            </w:r>
            <w:proofErr w:type="spellStart"/>
            <w:r w:rsidRPr="00516CE7">
              <w:rPr>
                <w:bCs/>
                <w:sz w:val="20"/>
                <w:szCs w:val="20"/>
              </w:rPr>
              <w:t>pH</w:t>
            </w:r>
            <w:proofErr w:type="spellEnd"/>
            <w:r w:rsidRPr="00516CE7">
              <w:rPr>
                <w:bCs/>
                <w:sz w:val="20"/>
                <w:szCs w:val="20"/>
              </w:rPr>
              <w:t xml:space="preserve"> w ujęciu jakościowym (odczyny: kwasowy, zasadowy, obojętny)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opisuje zastosowania wskaźników</w:t>
            </w:r>
          </w:p>
          <w:p w:rsidR="00476E76" w:rsidRPr="00516CE7" w:rsidRDefault="00476E76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 xml:space="preserve">rozwiązuje zadania obliczeniowe o </w:t>
            </w:r>
            <w:r w:rsidR="003C018B" w:rsidRPr="00516CE7">
              <w:rPr>
                <w:bCs/>
                <w:sz w:val="20"/>
                <w:szCs w:val="20"/>
              </w:rPr>
              <w:t>średnim</w:t>
            </w:r>
            <w:r w:rsidRPr="00516CE7">
              <w:rPr>
                <w:bCs/>
                <w:sz w:val="20"/>
                <w:szCs w:val="20"/>
              </w:rPr>
              <w:t xml:space="preserve"> stopniu trudności</w:t>
            </w:r>
          </w:p>
          <w:p w:rsidR="00476E76" w:rsidRPr="00516CE7" w:rsidRDefault="00476E76" w:rsidP="007F607F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analizuje proces powstawania i skutki kwaśnych opadów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zapisuje wzór strukturalny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kwasu nieorganicznego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o podanym wzorze sumarycznym</w:t>
            </w:r>
          </w:p>
          <w:p w:rsidR="00476E76" w:rsidRPr="00516CE7" w:rsidRDefault="00476E76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nazywa dowolny kwas tlenowy (określenie wartościowości pierwiastków chemicznych, uwzględnienie ich w nazwie)</w:t>
            </w:r>
          </w:p>
          <w:p w:rsidR="00476E76" w:rsidRPr="00516CE7" w:rsidRDefault="00476E76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projektuje i przeprowadza doświadczenia,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w których wyniku można otrzymać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kwasy</w:t>
            </w:r>
          </w:p>
          <w:p w:rsidR="00476E76" w:rsidRPr="00516CE7" w:rsidRDefault="00476E76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identyfikuje kwasy na podstawie podanych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informacji</w:t>
            </w:r>
          </w:p>
          <w:p w:rsidR="00476E76" w:rsidRPr="00516CE7" w:rsidRDefault="00476E76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odczytuje równania reakcji chemicznych</w:t>
            </w:r>
          </w:p>
          <w:p w:rsidR="00476E76" w:rsidRPr="00516CE7" w:rsidRDefault="00476E76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rozwiązuje zadania obliczeniowe o wyższym stopniu trudności</w:t>
            </w:r>
          </w:p>
          <w:p w:rsidR="003C018B" w:rsidRPr="00516CE7" w:rsidRDefault="00476E76" w:rsidP="003C018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proponuje sposoby ograniczenia powstawania kwaśnych opadów</w:t>
            </w:r>
            <w:r w:rsidR="003C018B" w:rsidRPr="00516CE7">
              <w:rPr>
                <w:bCs/>
                <w:sz w:val="20"/>
                <w:szCs w:val="20"/>
              </w:rPr>
              <w:t xml:space="preserve"> </w:t>
            </w:r>
          </w:p>
          <w:p w:rsidR="003C018B" w:rsidRPr="00516CE7" w:rsidRDefault="003C018B" w:rsidP="003C018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 xml:space="preserve">planuje doświadczenie, które pozwala zbadać </w:t>
            </w:r>
            <w:proofErr w:type="spellStart"/>
            <w:r w:rsidRPr="00516CE7">
              <w:rPr>
                <w:bCs/>
                <w:sz w:val="20"/>
                <w:szCs w:val="20"/>
              </w:rPr>
              <w:t>pH</w:t>
            </w:r>
            <w:proofErr w:type="spellEnd"/>
            <w:r w:rsidRPr="00516CE7">
              <w:rPr>
                <w:bCs/>
                <w:sz w:val="20"/>
                <w:szCs w:val="20"/>
              </w:rPr>
              <w:t xml:space="preserve"> produktów występujących w życiu codziennym</w:t>
            </w:r>
          </w:p>
          <w:p w:rsidR="00476E76" w:rsidRPr="00516CE7" w:rsidRDefault="00476E76" w:rsidP="003C018B">
            <w:pPr>
              <w:shd w:val="clear" w:color="auto" w:fill="FFFFFF"/>
              <w:ind w:left="142"/>
              <w:rPr>
                <w:sz w:val="20"/>
                <w:szCs w:val="20"/>
              </w:rPr>
            </w:pPr>
          </w:p>
          <w:p w:rsidR="003C018B" w:rsidRPr="00516CE7" w:rsidRDefault="003C018B" w:rsidP="003C018B">
            <w:pPr>
              <w:shd w:val="clear" w:color="auto" w:fill="FFFFFF"/>
              <w:ind w:left="142"/>
              <w:rPr>
                <w:sz w:val="20"/>
                <w:szCs w:val="20"/>
              </w:rPr>
            </w:pPr>
          </w:p>
          <w:p w:rsidR="00476E76" w:rsidRPr="00516CE7" w:rsidRDefault="00476E76" w:rsidP="003C018B">
            <w:pPr>
              <w:ind w:left="142"/>
              <w:rPr>
                <w:sz w:val="20"/>
                <w:szCs w:val="20"/>
              </w:rPr>
            </w:pPr>
          </w:p>
        </w:tc>
      </w:tr>
    </w:tbl>
    <w:p w:rsidR="00476E76" w:rsidRPr="00516CE7" w:rsidRDefault="00476E76" w:rsidP="00476E76">
      <w:pPr>
        <w:rPr>
          <w:bCs/>
          <w:sz w:val="20"/>
          <w:szCs w:val="20"/>
        </w:rPr>
      </w:pPr>
    </w:p>
    <w:p w:rsidR="00CE09BC" w:rsidRPr="00A37A9C" w:rsidRDefault="00476E76" w:rsidP="00476E76">
      <w:pPr>
        <w:rPr>
          <w:b/>
          <w:bCs/>
        </w:rPr>
      </w:pPr>
      <w:r w:rsidRPr="00A37A9C">
        <w:rPr>
          <w:b/>
          <w:bCs/>
        </w:rPr>
        <w:t xml:space="preserve">Przykłady wiadomości i umiejętności </w:t>
      </w:r>
      <w:r w:rsidR="00CE09BC" w:rsidRPr="00A37A9C">
        <w:rPr>
          <w:b/>
          <w:bCs/>
        </w:rPr>
        <w:t xml:space="preserve">- </w:t>
      </w:r>
      <w:r w:rsidRPr="00A37A9C">
        <w:rPr>
          <w:b/>
          <w:bCs/>
        </w:rPr>
        <w:t xml:space="preserve"> ich spełnienie przez ucznia może być warunkiem wystawienia </w:t>
      </w:r>
      <w:r w:rsidRPr="00A37A9C">
        <w:rPr>
          <w:b/>
          <w:bCs/>
          <w:u w:val="single"/>
        </w:rPr>
        <w:t>oceny celującej</w:t>
      </w:r>
      <w:r w:rsidRPr="00A37A9C">
        <w:rPr>
          <w:b/>
          <w:bCs/>
        </w:rPr>
        <w:t>.</w:t>
      </w:r>
    </w:p>
    <w:p w:rsidR="00476E76" w:rsidRPr="00516CE7" w:rsidRDefault="00476E76" w:rsidP="00476E76">
      <w:pPr>
        <w:rPr>
          <w:bCs/>
          <w:sz w:val="20"/>
          <w:szCs w:val="20"/>
        </w:rPr>
      </w:pPr>
      <w:r w:rsidRPr="00516CE7">
        <w:rPr>
          <w:bCs/>
          <w:sz w:val="20"/>
          <w:szCs w:val="20"/>
        </w:rPr>
        <w:t xml:space="preserve"> Uczeń:</w:t>
      </w:r>
    </w:p>
    <w:p w:rsidR="00476E76" w:rsidRPr="00516CE7" w:rsidRDefault="00EB0D4B" w:rsidP="00EB0D4B">
      <w:pPr>
        <w:shd w:val="clear" w:color="auto" w:fill="FFFFFF"/>
        <w:rPr>
          <w:color w:val="000000"/>
          <w:sz w:val="20"/>
          <w:szCs w:val="20"/>
        </w:rPr>
      </w:pPr>
      <w:r w:rsidRPr="00516CE7">
        <w:rPr>
          <w:color w:val="000000"/>
          <w:sz w:val="20"/>
          <w:szCs w:val="20"/>
        </w:rPr>
        <w:t xml:space="preserve">- </w:t>
      </w:r>
      <w:r w:rsidR="00476E76" w:rsidRPr="00516CE7">
        <w:rPr>
          <w:color w:val="000000"/>
          <w:sz w:val="20"/>
          <w:szCs w:val="20"/>
        </w:rPr>
        <w:t>wymienia przykłady innych wskaźników i określa ich zachowanie w roztworach o różnych odczynach</w:t>
      </w:r>
    </w:p>
    <w:p w:rsidR="00EB0D4B" w:rsidRPr="00516CE7" w:rsidRDefault="00EB0D4B" w:rsidP="00EB0D4B">
      <w:pPr>
        <w:shd w:val="clear" w:color="auto" w:fill="FFFFFF"/>
        <w:rPr>
          <w:color w:val="000000"/>
          <w:sz w:val="20"/>
          <w:szCs w:val="20"/>
        </w:rPr>
      </w:pPr>
      <w:r w:rsidRPr="00516CE7">
        <w:rPr>
          <w:color w:val="000000"/>
          <w:sz w:val="20"/>
          <w:szCs w:val="20"/>
        </w:rPr>
        <w:t xml:space="preserve">- </w:t>
      </w:r>
      <w:r w:rsidR="00476E76" w:rsidRPr="00516CE7">
        <w:rPr>
          <w:color w:val="000000"/>
          <w:sz w:val="20"/>
          <w:szCs w:val="20"/>
        </w:rPr>
        <w:t xml:space="preserve">opisuje wpływ </w:t>
      </w:r>
      <w:proofErr w:type="spellStart"/>
      <w:r w:rsidR="00476E76" w:rsidRPr="00516CE7">
        <w:rPr>
          <w:color w:val="000000"/>
          <w:sz w:val="20"/>
          <w:szCs w:val="20"/>
        </w:rPr>
        <w:t>pH</w:t>
      </w:r>
      <w:proofErr w:type="spellEnd"/>
      <w:r w:rsidR="00476E76" w:rsidRPr="00516CE7">
        <w:rPr>
          <w:color w:val="000000"/>
          <w:sz w:val="20"/>
          <w:szCs w:val="20"/>
        </w:rPr>
        <w:t xml:space="preserve"> na glebę i uprawy, wyjaśnia przyczyny stosowania poszczególnych nawozów</w:t>
      </w:r>
    </w:p>
    <w:p w:rsidR="00476E76" w:rsidRPr="00516CE7" w:rsidRDefault="00EB0D4B" w:rsidP="00EB0D4B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 przewiduje wzory strukturalne kwasów chlorowych</w:t>
      </w:r>
    </w:p>
    <w:p w:rsidR="00EB0D4B" w:rsidRPr="00516CE7" w:rsidRDefault="00EB0D4B" w:rsidP="00EB0D4B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 xml:space="preserve">- przewiduje, z jakich tlenków można otrzymywać kwasy tlenowe, np. azotowy(III), chlorowy(I), chlorowy(III), chlorowy(V), chlorowy(VII), i zapisuje równania reakcji ich </w:t>
      </w:r>
      <w:r w:rsidR="003F752C">
        <w:rPr>
          <w:sz w:val="20"/>
          <w:szCs w:val="20"/>
        </w:rPr>
        <w:t xml:space="preserve">  </w:t>
      </w:r>
      <w:r w:rsidRPr="00516CE7">
        <w:rPr>
          <w:sz w:val="20"/>
          <w:szCs w:val="20"/>
        </w:rPr>
        <w:t>otrzymywania</w:t>
      </w:r>
    </w:p>
    <w:p w:rsidR="00EB0D4B" w:rsidRPr="00516CE7" w:rsidRDefault="00EB0D4B" w:rsidP="00EB0D4B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rozwiązuje złożone zadania obliczeniowe dotyczące kwasów wykorzystujące stechiometrię równań reakcji oraz pojęcia: stężenie procentowe, gęstość;</w:t>
      </w:r>
    </w:p>
    <w:p w:rsidR="00EB0D4B" w:rsidRPr="00516CE7" w:rsidRDefault="00EB0D4B" w:rsidP="00EB0D4B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stosuje zdobyte wiado</w:t>
      </w:r>
      <w:r w:rsidR="00D1537D" w:rsidRPr="00516CE7">
        <w:rPr>
          <w:sz w:val="20"/>
          <w:szCs w:val="20"/>
        </w:rPr>
        <w:t>mości w sytuacjach problemowych</w:t>
      </w:r>
    </w:p>
    <w:p w:rsidR="00536E0C" w:rsidRPr="00516CE7" w:rsidRDefault="00D1537D" w:rsidP="00F95B3A">
      <w:pPr>
        <w:shd w:val="clear" w:color="auto" w:fill="FFFFFF"/>
        <w:rPr>
          <w:rFonts w:ascii="Arial" w:hAnsi="Arial" w:cs="Arial"/>
          <w:sz w:val="20"/>
          <w:szCs w:val="20"/>
        </w:rPr>
        <w:sectPr w:rsidR="00536E0C" w:rsidRPr="00516CE7">
          <w:footerReference w:type="default" r:id="rId8"/>
          <w:pgSz w:w="16838" w:h="11906" w:orient="landscape"/>
          <w:pgMar w:top="1134" w:right="1134" w:bottom="1134" w:left="1134" w:header="567" w:footer="680" w:gutter="0"/>
          <w:cols w:space="708"/>
        </w:sectPr>
      </w:pPr>
      <w:r w:rsidRPr="00516CE7">
        <w:rPr>
          <w:sz w:val="20"/>
          <w:szCs w:val="20"/>
        </w:rPr>
        <w:t>- samodzielnie i twórczo rozwija własne uzdolnienia</w:t>
      </w:r>
    </w:p>
    <w:p w:rsidR="00476E76" w:rsidRPr="003C0973" w:rsidRDefault="00476E76" w:rsidP="00476E76">
      <w:pPr>
        <w:rPr>
          <w:b/>
        </w:rPr>
      </w:pPr>
      <w:r w:rsidRPr="00516CE7">
        <w:rPr>
          <w:b/>
        </w:rPr>
        <w:lastRenderedPageBreak/>
        <w:t>II. Sole</w:t>
      </w:r>
    </w:p>
    <w:p w:rsidR="00476E76" w:rsidRPr="003C0973" w:rsidRDefault="00476E76" w:rsidP="00476E76">
      <w:pPr>
        <w:spacing w:after="187" w:line="1" w:lineRule="exact"/>
      </w:pPr>
    </w:p>
    <w:tbl>
      <w:tblPr>
        <w:tblW w:w="147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3688"/>
        <w:gridCol w:w="3686"/>
        <w:gridCol w:w="3688"/>
      </w:tblGrid>
      <w:tr w:rsidR="00476E76" w:rsidRPr="003C0973" w:rsidTr="00476E76">
        <w:trPr>
          <w:trHeight w:hRule="exact" w:val="82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dopuszczająca</w:t>
            </w:r>
          </w:p>
          <w:p w:rsidR="00476E76" w:rsidRPr="003C0973" w:rsidRDefault="00476E76">
            <w:pPr>
              <w:spacing w:after="240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dostateczna</w:t>
            </w:r>
          </w:p>
          <w:p w:rsidR="00476E76" w:rsidRPr="003C0973" w:rsidRDefault="00476E76" w:rsidP="00691F9C">
            <w:pPr>
              <w:spacing w:after="24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dobra</w:t>
            </w:r>
          </w:p>
          <w:p w:rsidR="00476E76" w:rsidRPr="003C0973" w:rsidRDefault="00476E76">
            <w:pPr>
              <w:spacing w:after="240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jc w:val="center"/>
              <w:rPr>
                <w:b/>
                <w:bCs/>
              </w:rPr>
            </w:pPr>
            <w:r w:rsidRPr="003C0973">
              <w:rPr>
                <w:b/>
                <w:bCs/>
              </w:rPr>
              <w:t>Ocena bardzo dobra</w:t>
            </w:r>
          </w:p>
          <w:p w:rsidR="00476E76" w:rsidRPr="003C0973" w:rsidRDefault="00476E76">
            <w:pPr>
              <w:spacing w:after="240"/>
              <w:jc w:val="center"/>
              <w:rPr>
                <w:b/>
                <w:bCs/>
              </w:rPr>
            </w:pPr>
          </w:p>
        </w:tc>
      </w:tr>
      <w:tr w:rsidR="00476E76" w:rsidRPr="00516CE7" w:rsidTr="00476E76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opisuje budowę soli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 xml:space="preserve">tworzy i </w:t>
            </w:r>
            <w:r w:rsidRPr="00516CE7">
              <w:rPr>
                <w:bCs/>
                <w:sz w:val="20"/>
                <w:szCs w:val="20"/>
              </w:rPr>
              <w:t xml:space="preserve">zapisuje wzory sumaryczne soli </w:t>
            </w:r>
            <w:r w:rsidRPr="00516CE7">
              <w:rPr>
                <w:sz w:val="20"/>
                <w:szCs w:val="20"/>
              </w:rPr>
              <w:t>(np. chlorków, siarczków)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wskazuje metal i resztę kwasową we wzorze soli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tworzy nazwy soli na podstawie wzorów sumarycznych (proste przykłady)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tworzy i zapisuje wzory sumaryczne soli na podstawie ich nazw (</w:t>
            </w:r>
            <w:r w:rsidRPr="00516CE7">
              <w:rPr>
                <w:sz w:val="20"/>
                <w:szCs w:val="20"/>
              </w:rPr>
              <w:t>np. wzory soli kwasów: chlorowodorowego, siarkowodorowego i metali, np. sodu, potasu i wapnia)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wskazuje wzory soli wśród </w:t>
            </w:r>
            <w:r w:rsidRPr="00516CE7">
              <w:rPr>
                <w:sz w:val="20"/>
                <w:szCs w:val="20"/>
              </w:rPr>
              <w:t xml:space="preserve">wzorów różnych </w:t>
            </w:r>
            <w:r w:rsidRPr="00516CE7">
              <w:rPr>
                <w:color w:val="000000"/>
                <w:sz w:val="20"/>
                <w:szCs w:val="20"/>
              </w:rPr>
              <w:t xml:space="preserve">związków chemicznych 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definiuje pojęcie </w:t>
            </w:r>
            <w:r w:rsidRPr="00516CE7">
              <w:rPr>
                <w:i/>
                <w:color w:val="000000"/>
                <w:sz w:val="20"/>
                <w:szCs w:val="20"/>
              </w:rPr>
              <w:t>dysocjacja jonowa (elektrolityczna) soli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dzieli sole ze względu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na ich rozpuszczalność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w wodzie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ustala rozpuszczalność soli w wodzie na podstawie tabeli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rozpuszczalności</w:t>
            </w:r>
            <w:r w:rsidRPr="00516CE7">
              <w:rPr>
                <w:sz w:val="20"/>
                <w:szCs w:val="20"/>
              </w:rPr>
              <w:t xml:space="preserve"> soli i </w:t>
            </w:r>
            <w:r w:rsidRPr="00516CE7">
              <w:rPr>
                <w:color w:val="000000"/>
                <w:sz w:val="20"/>
                <w:szCs w:val="20"/>
              </w:rPr>
              <w:t>wodorotlenków w wodzie</w:t>
            </w:r>
          </w:p>
          <w:p w:rsidR="00476E76" w:rsidRPr="003F752C" w:rsidRDefault="00476E76" w:rsidP="003F752C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 równania reakcji dysocjacji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 xml:space="preserve">jonowej (elektrolitycznej) soli rozpuszczalnych w wodzie </w:t>
            </w:r>
            <w:r w:rsidRPr="00516CE7">
              <w:rPr>
                <w:color w:val="000000"/>
                <w:sz w:val="20"/>
                <w:szCs w:val="20"/>
              </w:rPr>
              <w:t>(proste przykłady)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opisuje sposób otrzymywania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soli trzema podstawowymi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metodami</w:t>
            </w:r>
            <w:r w:rsidRPr="00516CE7">
              <w:rPr>
                <w:sz w:val="20"/>
                <w:szCs w:val="20"/>
              </w:rPr>
              <w:t xml:space="preserve"> (kwas + zasada, metal + kwas, tlenek metalu + kwas)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 cząsteczkowo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równania reakcji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>otrzymywania soli</w:t>
            </w:r>
            <w:r w:rsidRPr="00516CE7">
              <w:rPr>
                <w:sz w:val="20"/>
                <w:szCs w:val="20"/>
              </w:rPr>
              <w:t xml:space="preserve"> (proste przykłady)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lastRenderedPageBreak/>
              <w:t xml:space="preserve">definiuje pojęcia </w:t>
            </w:r>
            <w:r w:rsidRPr="00516CE7">
              <w:rPr>
                <w:i/>
                <w:color w:val="000000"/>
                <w:sz w:val="20"/>
                <w:szCs w:val="20"/>
              </w:rPr>
              <w:t>reakcja</w:t>
            </w:r>
            <w:r w:rsidRPr="00516CE7">
              <w:rPr>
                <w:i/>
                <w:sz w:val="20"/>
                <w:szCs w:val="20"/>
              </w:rPr>
              <w:t xml:space="preserve"> </w:t>
            </w:r>
            <w:r w:rsidRPr="00516CE7">
              <w:rPr>
                <w:i/>
                <w:color w:val="000000"/>
                <w:sz w:val="20"/>
                <w:szCs w:val="20"/>
              </w:rPr>
              <w:t>zobojętniania</w:t>
            </w:r>
            <w:r w:rsidRPr="00516CE7">
              <w:rPr>
                <w:sz w:val="20"/>
                <w:szCs w:val="20"/>
              </w:rPr>
              <w:t xml:space="preserve"> i </w:t>
            </w:r>
            <w:r w:rsidRPr="00516CE7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516CE7">
              <w:rPr>
                <w:i/>
                <w:color w:val="000000"/>
                <w:sz w:val="20"/>
                <w:szCs w:val="20"/>
              </w:rPr>
              <w:t>strąceniowa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odróżnia zapis cząsteczkowy od zapisu jonowego równania reakcji chemicznej</w:t>
            </w:r>
          </w:p>
          <w:p w:rsidR="00476E76" w:rsidRPr="00516CE7" w:rsidRDefault="00476E76">
            <w:pPr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podaje przykłady zastosowań</w:t>
            </w:r>
            <w:r w:rsidRPr="00516CE7">
              <w:rPr>
                <w:bCs/>
                <w:sz w:val="20"/>
                <w:szCs w:val="20"/>
              </w:rPr>
              <w:t xml:space="preserve"> naj</w:t>
            </w:r>
            <w:r w:rsidRPr="00516CE7">
              <w:rPr>
                <w:bCs/>
                <w:color w:val="000000"/>
                <w:sz w:val="20"/>
                <w:szCs w:val="20"/>
              </w:rPr>
              <w:t>ważniejszych soli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wymienia cztery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najważniejsze sposoby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otrzymywania soli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podaje nazwy i wzory soli (typowe przykłady)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 równania reakcji</w:t>
            </w:r>
            <w:r w:rsidRPr="00516CE7">
              <w:rPr>
                <w:bCs/>
                <w:sz w:val="20"/>
                <w:szCs w:val="20"/>
              </w:rPr>
              <w:t xml:space="preserve"> zobojętniania</w:t>
            </w:r>
            <w:r w:rsidRPr="00516CE7">
              <w:rPr>
                <w:bCs/>
                <w:color w:val="000000"/>
                <w:sz w:val="20"/>
                <w:szCs w:val="20"/>
              </w:rPr>
              <w:t xml:space="preserve"> w formach: cząsteczkowej, jonowej oraz jonowej skróconej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podaje nazwy jonów powstałych w wyniku dysocjacji jonowej soli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odczytuje równania reakcji otrzymywania soli (proste przykłady)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korzysta z tabeli rozpuszczalności</w:t>
            </w:r>
            <w:r w:rsidRPr="00516CE7">
              <w:rPr>
                <w:sz w:val="20"/>
                <w:szCs w:val="20"/>
              </w:rPr>
              <w:t xml:space="preserve"> soli i </w:t>
            </w:r>
            <w:r w:rsidRPr="00516CE7">
              <w:rPr>
                <w:color w:val="000000"/>
                <w:sz w:val="20"/>
                <w:szCs w:val="20"/>
              </w:rPr>
              <w:t>wodorotlenków w wodzie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zapisuje równania reakcji otrzymywania soli (reakcja </w:t>
            </w:r>
            <w:proofErr w:type="spellStart"/>
            <w:r w:rsidRPr="00516CE7">
              <w:rPr>
                <w:color w:val="000000"/>
                <w:sz w:val="20"/>
                <w:szCs w:val="20"/>
              </w:rPr>
              <w:t>strąceniowa</w:t>
            </w:r>
            <w:proofErr w:type="spellEnd"/>
            <w:r w:rsidRPr="00516CE7">
              <w:rPr>
                <w:color w:val="000000"/>
                <w:sz w:val="20"/>
                <w:szCs w:val="20"/>
              </w:rPr>
              <w:t>) w formach cząsteczkowej i jonowej (proste przykłady)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zapisuje i odczytuje wybrane równania reakcji dysocjacji jonowej soli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dzieli metale ze względu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na ich aktywność</w:t>
            </w:r>
            <w:r w:rsidRPr="00516CE7">
              <w:rPr>
                <w:sz w:val="20"/>
                <w:szCs w:val="20"/>
              </w:rPr>
              <w:t xml:space="preserve"> chemiczną </w:t>
            </w:r>
            <w:r w:rsidRPr="00516CE7">
              <w:rPr>
                <w:color w:val="000000"/>
                <w:sz w:val="20"/>
                <w:szCs w:val="20"/>
              </w:rPr>
              <w:t>(szereg aktywności metali)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opisuje sposoby zachowania się metali w reakcji z kwasami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(np. miedź i magnez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w reakcji z kwasem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chlorowodorowym)</w:t>
            </w:r>
          </w:p>
          <w:p w:rsidR="00476E76" w:rsidRPr="00516CE7" w:rsidRDefault="00476E76">
            <w:pPr>
              <w:numPr>
                <w:ilvl w:val="0"/>
                <w:numId w:val="1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zapisuje obserwacje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 xml:space="preserve">z doświadczeń przeprowadzanych na lekcji </w:t>
            </w:r>
          </w:p>
          <w:p w:rsidR="00476E76" w:rsidRPr="00516CE7" w:rsidRDefault="00476E76">
            <w:pPr>
              <w:ind w:left="142" w:hanging="142"/>
              <w:rPr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– wymienia zastosowania najważniejszych soli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 xml:space="preserve">tworzy i zapisuje nazwy i wzory soli: chlorków, siarczków, azotanów(V), siarczanów(IV), siarczanów(VI), węglanów, fosforanów(V) 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zapisuje</w:t>
            </w:r>
            <w:r w:rsidRPr="00516CE7">
              <w:rPr>
                <w:sz w:val="20"/>
                <w:szCs w:val="20"/>
              </w:rPr>
              <w:t xml:space="preserve"> i odczytuje </w:t>
            </w:r>
            <w:r w:rsidRPr="00516CE7">
              <w:rPr>
                <w:bCs/>
                <w:sz w:val="20"/>
                <w:szCs w:val="20"/>
              </w:rPr>
              <w:t>równania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bCs/>
                <w:sz w:val="20"/>
                <w:szCs w:val="20"/>
              </w:rPr>
              <w:t>dysocjacji jonowej (elektrolitycznej) soli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wyjaśnia przebieg reakcji zobojętniania i reakcji</w:t>
            </w:r>
            <w:r w:rsidRPr="00516CE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CE7">
              <w:rPr>
                <w:bCs/>
                <w:color w:val="000000"/>
                <w:sz w:val="20"/>
                <w:szCs w:val="20"/>
              </w:rPr>
              <w:t>strąceniowej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>zapisuje równania reakcji</w:t>
            </w:r>
            <w:r w:rsidRPr="00516CE7">
              <w:rPr>
                <w:bCs/>
                <w:sz w:val="20"/>
                <w:szCs w:val="20"/>
              </w:rPr>
              <w:t xml:space="preserve"> </w:t>
            </w:r>
            <w:r w:rsidRPr="00516CE7">
              <w:rPr>
                <w:bCs/>
                <w:color w:val="000000"/>
                <w:sz w:val="20"/>
                <w:szCs w:val="20"/>
              </w:rPr>
              <w:t xml:space="preserve">otrzymywania soli 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ustala, korzystając z szeregu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aktywności metali, które metale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reagują z kwasami według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schematu: metal + kwas </w:t>
            </w:r>
            <w:r w:rsidRPr="00516CE7">
              <w:rPr>
                <w:color w:val="000000"/>
                <w:sz w:val="20"/>
                <w:szCs w:val="20"/>
              </w:rPr>
              <w:sym w:font="Symbol" w:char="F0AE"/>
            </w:r>
            <w:r w:rsidRPr="00516CE7">
              <w:rPr>
                <w:color w:val="000000"/>
                <w:sz w:val="20"/>
                <w:szCs w:val="20"/>
              </w:rPr>
              <w:t> sól + wodór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projektuje i przeprowadza reakcję zobojętniania (</w:t>
            </w:r>
            <w:proofErr w:type="spellStart"/>
            <w:r w:rsidRPr="00516CE7">
              <w:rPr>
                <w:color w:val="000000"/>
                <w:sz w:val="20"/>
                <w:szCs w:val="20"/>
              </w:rPr>
              <w:t>HCl</w:t>
            </w:r>
            <w:proofErr w:type="spellEnd"/>
            <w:r w:rsidRPr="00516CE7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516CE7">
              <w:rPr>
                <w:color w:val="000000"/>
                <w:sz w:val="20"/>
                <w:szCs w:val="20"/>
              </w:rPr>
              <w:t>NaOH</w:t>
            </w:r>
            <w:proofErr w:type="spellEnd"/>
            <w:r w:rsidRPr="00516CE7">
              <w:rPr>
                <w:color w:val="000000"/>
                <w:sz w:val="20"/>
                <w:szCs w:val="20"/>
              </w:rPr>
              <w:t>)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swobodnie posługuje się tabelą rozpuszczalności soli i wodorotlenków w wodzie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bCs/>
                <w:color w:val="000000"/>
                <w:sz w:val="20"/>
                <w:szCs w:val="20"/>
              </w:rPr>
              <w:t xml:space="preserve">projektuje doświadczenia pozwalające otrzymać substancje trudno rozpuszczalne i praktycznie nierozpuszczalne (sole i wodorotlenki) w reakcjach </w:t>
            </w:r>
            <w:proofErr w:type="spellStart"/>
            <w:r w:rsidRPr="00516CE7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 xml:space="preserve">zapisuje odpowiednie równania reakcji w formie cząsteczkowej i jonowej (reakcje otrzymywania substancji trudno rozpuszczalnych i praktycznie nierozpuszczalnych w reakcjach </w:t>
            </w:r>
            <w:proofErr w:type="spellStart"/>
            <w:r w:rsidRPr="00516CE7">
              <w:rPr>
                <w:sz w:val="20"/>
                <w:szCs w:val="20"/>
              </w:rPr>
              <w:t>strąceniowych</w:t>
            </w:r>
            <w:proofErr w:type="spellEnd"/>
            <w:r w:rsidRPr="00516CE7">
              <w:rPr>
                <w:sz w:val="20"/>
                <w:szCs w:val="20"/>
              </w:rPr>
              <w:t>)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podaje przykłady soli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 xml:space="preserve">występujących </w:t>
            </w:r>
            <w:r w:rsidRPr="00516CE7">
              <w:rPr>
                <w:color w:val="000000"/>
                <w:sz w:val="20"/>
                <w:szCs w:val="20"/>
              </w:rPr>
              <w:lastRenderedPageBreak/>
              <w:t>w przyrodzie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wymienia zastosowania soli</w:t>
            </w:r>
          </w:p>
          <w:p w:rsidR="00476E76" w:rsidRPr="00516CE7" w:rsidRDefault="00476E76">
            <w:pPr>
              <w:numPr>
                <w:ilvl w:val="0"/>
                <w:numId w:val="16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color w:val="000000"/>
                <w:sz w:val="20"/>
                <w:szCs w:val="20"/>
              </w:rPr>
              <w:t>opisuje doświadczenia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przeprowadzane na lekcjach</w:t>
            </w:r>
            <w:r w:rsidRPr="00516CE7">
              <w:rPr>
                <w:sz w:val="20"/>
                <w:szCs w:val="20"/>
              </w:rPr>
              <w:t xml:space="preserve"> </w:t>
            </w:r>
            <w:r w:rsidRPr="00516CE7">
              <w:rPr>
                <w:color w:val="000000"/>
                <w:sz w:val="20"/>
                <w:szCs w:val="20"/>
              </w:rPr>
              <w:t>(schemat, obserwacje, wniosek)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wymienia metody otrzymywania soli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przewiduje, czy zajdzie dana reakcja chemiczna (poznane metody, tabela rozpuszczalności soli i wodorotlenków w wodzie, szereg aktywności metali)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 xml:space="preserve">zapisuje i odczytuje równania reakcji otrzymywania dowolnej soli 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wyjaśnia, jakie zmiany zaszły w odczynie roztworów poddanych reakcji zobojętniania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proponuje reakcję tworzenia soli trudno rozpuszczalnej i praktycznie nierozpuszczalnej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 xml:space="preserve">przewiduje wynik reakcji </w:t>
            </w:r>
            <w:proofErr w:type="spellStart"/>
            <w:r w:rsidRPr="00516CE7">
              <w:rPr>
                <w:sz w:val="20"/>
                <w:szCs w:val="20"/>
              </w:rPr>
              <w:t>strąceniowej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identyfikuje sole na podstawie podanych informacji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 xml:space="preserve">podaje zastosowania reakcji </w:t>
            </w:r>
            <w:proofErr w:type="spellStart"/>
            <w:r w:rsidRPr="00516CE7">
              <w:rPr>
                <w:sz w:val="20"/>
                <w:szCs w:val="20"/>
              </w:rPr>
              <w:t>strąceniowych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projektuje i przeprowadza doświadczenia dotyczące otrzymywania soli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i/>
                <w:sz w:val="20"/>
                <w:szCs w:val="20"/>
                <w:u w:val="single"/>
              </w:rPr>
            </w:pPr>
            <w:r w:rsidRPr="00516CE7">
              <w:rPr>
                <w:sz w:val="20"/>
                <w:szCs w:val="20"/>
              </w:rPr>
              <w:t>przewiduje efekty zaprojektowanych doświadczeń dotyczących otrzymywania soli (różne metody)</w:t>
            </w:r>
          </w:p>
          <w:p w:rsidR="00476E76" w:rsidRPr="00516CE7" w:rsidRDefault="00476E76">
            <w:pPr>
              <w:numPr>
                <w:ilvl w:val="0"/>
                <w:numId w:val="18"/>
              </w:numPr>
              <w:ind w:left="142" w:hanging="142"/>
              <w:rPr>
                <w:i/>
                <w:sz w:val="20"/>
                <w:szCs w:val="20"/>
                <w:u w:val="single"/>
              </w:rPr>
            </w:pPr>
            <w:r w:rsidRPr="00516CE7">
              <w:rPr>
                <w:sz w:val="20"/>
                <w:szCs w:val="20"/>
              </w:rPr>
              <w:t>opisuje zaprojektowane doświadczenia</w:t>
            </w:r>
          </w:p>
        </w:tc>
      </w:tr>
    </w:tbl>
    <w:p w:rsidR="00476E76" w:rsidRPr="00A37A9C" w:rsidRDefault="00476E76" w:rsidP="00476E76">
      <w:pPr>
        <w:rPr>
          <w:b/>
          <w:bCs/>
        </w:rPr>
      </w:pPr>
    </w:p>
    <w:p w:rsidR="00CE09BC" w:rsidRPr="00A37A9C" w:rsidRDefault="00476E76" w:rsidP="00476E76">
      <w:pPr>
        <w:rPr>
          <w:b/>
          <w:bCs/>
        </w:rPr>
      </w:pPr>
      <w:r w:rsidRPr="00A37A9C">
        <w:rPr>
          <w:b/>
          <w:bCs/>
        </w:rPr>
        <w:t xml:space="preserve">Przykłady wiadomości i umiejętności </w:t>
      </w:r>
      <w:r w:rsidR="00CE09BC" w:rsidRPr="00A37A9C">
        <w:rPr>
          <w:b/>
          <w:bCs/>
        </w:rPr>
        <w:t xml:space="preserve">- </w:t>
      </w:r>
      <w:r w:rsidRPr="00A37A9C">
        <w:rPr>
          <w:b/>
          <w:bCs/>
        </w:rPr>
        <w:t xml:space="preserve"> ich spełnienie przez ucznia może być warunkiem wystawienia </w:t>
      </w:r>
      <w:r w:rsidRPr="00A37A9C">
        <w:rPr>
          <w:b/>
          <w:bCs/>
          <w:u w:val="single"/>
        </w:rPr>
        <w:t>oceny celującej.</w:t>
      </w:r>
    </w:p>
    <w:p w:rsidR="00476E76" w:rsidRPr="00516CE7" w:rsidRDefault="00476E76" w:rsidP="00476E76">
      <w:pPr>
        <w:rPr>
          <w:bCs/>
          <w:sz w:val="20"/>
          <w:szCs w:val="20"/>
        </w:rPr>
      </w:pPr>
      <w:r w:rsidRPr="00516CE7">
        <w:rPr>
          <w:bCs/>
          <w:sz w:val="20"/>
          <w:szCs w:val="20"/>
        </w:rPr>
        <w:t xml:space="preserve"> Uczeń:</w:t>
      </w:r>
    </w:p>
    <w:p w:rsidR="00476E76" w:rsidRPr="00516CE7" w:rsidRDefault="00EA5C57" w:rsidP="00EA5C57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 xml:space="preserve">- </w:t>
      </w:r>
      <w:r w:rsidR="00476E76" w:rsidRPr="00516CE7">
        <w:rPr>
          <w:sz w:val="20"/>
          <w:szCs w:val="20"/>
        </w:rPr>
        <w:t xml:space="preserve">wyjaśnia pojęcie </w:t>
      </w:r>
      <w:r w:rsidR="00476E76" w:rsidRPr="00516CE7">
        <w:rPr>
          <w:i/>
          <w:sz w:val="20"/>
          <w:szCs w:val="20"/>
        </w:rPr>
        <w:t>hydrat</w:t>
      </w:r>
      <w:r w:rsidR="00476E76" w:rsidRPr="00516CE7">
        <w:rPr>
          <w:sz w:val="20"/>
          <w:szCs w:val="20"/>
        </w:rPr>
        <w:t>, wymienia przykłady hydratów, ich występowania i zastosowania</w:t>
      </w:r>
    </w:p>
    <w:p w:rsidR="00EA5C57" w:rsidRPr="00516CE7" w:rsidRDefault="00EA5C57" w:rsidP="00476E7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k</w:t>
      </w:r>
      <w:r w:rsidR="00B862A1" w:rsidRPr="00516CE7">
        <w:rPr>
          <w:sz w:val="20"/>
          <w:szCs w:val="20"/>
        </w:rPr>
        <w:t xml:space="preserve">orzysta z różnych źródeł informacji dotyczących soli, nie tylko tych wskazanych przez nauczyciela; </w:t>
      </w:r>
    </w:p>
    <w:p w:rsidR="00EA5C57" w:rsidRPr="00516CE7" w:rsidRDefault="00EA5C57" w:rsidP="00476E7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</w:t>
      </w:r>
      <w:r w:rsidR="00B862A1" w:rsidRPr="00516CE7">
        <w:rPr>
          <w:sz w:val="20"/>
          <w:szCs w:val="20"/>
        </w:rPr>
        <w:t xml:space="preserve"> zna nazwy potoczne kilku soli; </w:t>
      </w:r>
    </w:p>
    <w:p w:rsidR="00EA5C57" w:rsidRPr="00516CE7" w:rsidRDefault="004A627A" w:rsidP="00EA5C57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</w:t>
      </w:r>
      <w:r w:rsidR="00EA5C57" w:rsidRPr="00516CE7">
        <w:rPr>
          <w:sz w:val="20"/>
          <w:szCs w:val="20"/>
        </w:rPr>
        <w:t xml:space="preserve"> </w:t>
      </w:r>
      <w:r w:rsidRPr="00516CE7">
        <w:rPr>
          <w:sz w:val="20"/>
          <w:szCs w:val="20"/>
        </w:rPr>
        <w:t xml:space="preserve">rozwiązuje trudniejsze </w:t>
      </w:r>
      <w:proofErr w:type="spellStart"/>
      <w:r w:rsidRPr="00516CE7">
        <w:rPr>
          <w:sz w:val="20"/>
          <w:szCs w:val="20"/>
        </w:rPr>
        <w:t>chemografy</w:t>
      </w:r>
      <w:proofErr w:type="spellEnd"/>
      <w:r w:rsidRPr="00516CE7">
        <w:rPr>
          <w:sz w:val="20"/>
          <w:szCs w:val="20"/>
        </w:rPr>
        <w:t xml:space="preserve"> zapisując odpowiednie równania reakcji otrzymywania soli</w:t>
      </w:r>
    </w:p>
    <w:p w:rsidR="00912089" w:rsidRPr="00516CE7" w:rsidRDefault="00912089" w:rsidP="00912089">
      <w:pPr>
        <w:rPr>
          <w:sz w:val="20"/>
          <w:szCs w:val="20"/>
        </w:rPr>
      </w:pPr>
      <w:r w:rsidRPr="00516CE7">
        <w:rPr>
          <w:sz w:val="20"/>
          <w:szCs w:val="20"/>
        </w:rPr>
        <w:t xml:space="preserve">- biegle posługuje się zdobytymi wiadomościami i umiejętnościami w rozwiązywaniu problemów teoretycznych lub praktycznych </w:t>
      </w:r>
    </w:p>
    <w:p w:rsidR="00912089" w:rsidRPr="00516CE7" w:rsidRDefault="00912089" w:rsidP="00912089">
      <w:pPr>
        <w:rPr>
          <w:sz w:val="20"/>
          <w:szCs w:val="20"/>
        </w:rPr>
      </w:pPr>
      <w:r w:rsidRPr="00516CE7">
        <w:rPr>
          <w:sz w:val="20"/>
          <w:szCs w:val="20"/>
        </w:rPr>
        <w:t xml:space="preserve">- proponuje nietypowe rozwiązania zadań i problemów </w:t>
      </w:r>
    </w:p>
    <w:p w:rsidR="00912089" w:rsidRPr="00516CE7" w:rsidRDefault="00912089" w:rsidP="00912089">
      <w:pPr>
        <w:rPr>
          <w:bCs/>
          <w:sz w:val="20"/>
          <w:szCs w:val="20"/>
        </w:rPr>
      </w:pPr>
      <w:r w:rsidRPr="00516CE7">
        <w:rPr>
          <w:sz w:val="20"/>
          <w:szCs w:val="20"/>
        </w:rPr>
        <w:t>- samodzielnie i twórczo rozwija własne uzdolnienia</w:t>
      </w:r>
    </w:p>
    <w:p w:rsidR="00EA5C57" w:rsidRPr="00267FD6" w:rsidRDefault="00912089" w:rsidP="00EA5C57">
      <w:pPr>
        <w:shd w:val="clear" w:color="auto" w:fill="FFFFFF"/>
        <w:rPr>
          <w:sz w:val="20"/>
          <w:szCs w:val="20"/>
        </w:rPr>
      </w:pPr>
      <w:r w:rsidRPr="00516CE7">
        <w:rPr>
          <w:bCs/>
          <w:sz w:val="20"/>
          <w:szCs w:val="20"/>
        </w:rPr>
        <w:br w:type="page"/>
      </w:r>
    </w:p>
    <w:p w:rsidR="00476E76" w:rsidRPr="00516CE7" w:rsidRDefault="00FD5D15" w:rsidP="00476E76">
      <w:pPr>
        <w:shd w:val="clear" w:color="auto" w:fill="FFFFFF"/>
        <w:rPr>
          <w:b/>
          <w:lang w:eastAsia="en-US"/>
        </w:rPr>
      </w:pPr>
      <w:r w:rsidRPr="00516CE7">
        <w:rPr>
          <w:b/>
          <w:lang w:eastAsia="en-US"/>
        </w:rPr>
        <w:lastRenderedPageBreak/>
        <w:t>III</w:t>
      </w:r>
      <w:r w:rsidR="00476E76" w:rsidRPr="00516CE7">
        <w:rPr>
          <w:b/>
          <w:lang w:eastAsia="en-US"/>
        </w:rPr>
        <w:t>. Związki węgla z wodorem</w:t>
      </w:r>
    </w:p>
    <w:p w:rsidR="00476E76" w:rsidRPr="00516CE7" w:rsidRDefault="00476E76" w:rsidP="00476E76">
      <w:pPr>
        <w:spacing w:after="187" w:line="1" w:lineRule="exact"/>
        <w:ind w:left="-181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jc w:val="center"/>
        <w:tblInd w:w="-51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1"/>
        <w:gridCol w:w="3682"/>
        <w:gridCol w:w="3682"/>
        <w:gridCol w:w="3682"/>
      </w:tblGrid>
      <w:tr w:rsidR="00476E76" w:rsidRPr="00516CE7" w:rsidTr="00476E76">
        <w:trPr>
          <w:trHeight w:val="491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dopuszczająca</w:t>
            </w:r>
          </w:p>
          <w:p w:rsidR="00476E76" w:rsidRPr="003C0973" w:rsidRDefault="00476E76">
            <w:pPr>
              <w:spacing w:after="24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dostateczna</w:t>
            </w:r>
          </w:p>
          <w:p w:rsidR="00476E76" w:rsidRPr="003C0973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dobra</w:t>
            </w:r>
          </w:p>
          <w:p w:rsidR="00476E76" w:rsidRPr="003C0973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bardzo dobra</w:t>
            </w:r>
          </w:p>
          <w:p w:rsidR="00476E76" w:rsidRPr="003C0973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76E76" w:rsidRPr="00516CE7" w:rsidTr="00476E76">
        <w:trPr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wyjaśnia pojęcie </w:t>
            </w:r>
            <w:r w:rsidRPr="00516CE7">
              <w:rPr>
                <w:rFonts w:eastAsia="Calibri"/>
                <w:i/>
                <w:sz w:val="20"/>
                <w:szCs w:val="20"/>
                <w:lang w:eastAsia="en-US"/>
              </w:rPr>
              <w:t xml:space="preserve">związki organiczne 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podaje przykłady związków chemicznych zawierających węgiel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wymienia naturalne źródła węglowodorów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wymienia nazwy produktów destylacji ropy naftowej i podaje przykłady ich zastosowania</w:t>
            </w:r>
          </w:p>
          <w:p w:rsidR="00476E76" w:rsidRPr="00516CE7" w:rsidRDefault="00476E76" w:rsidP="00CB1C9D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stosuje zasady bhp w pracy z gazem ziemnym oraz produktami przeróbki ropy naftowej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bCs/>
                <w:i/>
                <w:spacing w:val="-5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  <w:t xml:space="preserve">definiuje pojęcia: </w:t>
            </w:r>
            <w:r w:rsidRPr="00516CE7">
              <w:rPr>
                <w:rFonts w:eastAsia="Calibri"/>
                <w:bCs/>
                <w:i/>
                <w:spacing w:val="1"/>
                <w:sz w:val="20"/>
                <w:szCs w:val="20"/>
                <w:lang w:eastAsia="en-US"/>
              </w:rPr>
              <w:t xml:space="preserve">węglowodory </w:t>
            </w:r>
            <w:r w:rsidRPr="00516CE7">
              <w:rPr>
                <w:rFonts w:eastAsia="Calibri"/>
                <w:bCs/>
                <w:i/>
                <w:spacing w:val="-5"/>
                <w:sz w:val="20"/>
                <w:szCs w:val="20"/>
                <w:lang w:eastAsia="en-US"/>
              </w:rPr>
              <w:t>nasycone</w:t>
            </w:r>
            <w:r w:rsidRPr="00516CE7"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  <w:t xml:space="preserve">, </w:t>
            </w:r>
            <w:r w:rsidRPr="00516CE7">
              <w:rPr>
                <w:rFonts w:eastAsia="Calibri"/>
                <w:bCs/>
                <w:i/>
                <w:spacing w:val="-5"/>
                <w:sz w:val="20"/>
                <w:szCs w:val="20"/>
                <w:lang w:eastAsia="en-US"/>
              </w:rPr>
              <w:t>węglowodory nienasycone, alkany, alkeny, alkiny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>zalicza alkany do węglowodorów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nasyconych, a alkeny i alkiny – do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>nienasyconych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zapisuje wzory sumaryczne: alkanów, alkenów i alkinów o podanej liczbie atomów węgla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rysuje wzory strukturalne i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półstrukturalne</w:t>
            </w:r>
            <w:proofErr w:type="spellEnd"/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(grupowe): alkanów, alkenów i alkinów o łańcuchach prostych (do pięciu atomów węgla w cząsteczce)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podaje nazwy systematyczne alkanów (do pięciu atomów węgla w cząsteczce)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podaje wzory ogólne: alkanów,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alkenów i alkinów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podaje zasady tworzenia nazw alkenów i alkinów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przyporządkowuje dany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węglowodór do odpowiedniego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szeregu homologicznego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opisuje budowę i występowanie metanu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opisuje właściwości fizyczne i chemiczne metanu, etanu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wyjaśnia, na czym polegają spalanie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całkowite i spalanie niecałkowite</w:t>
            </w:r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podaje wzory sumaryczne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i strukturalne </w:t>
            </w:r>
            <w:proofErr w:type="spellStart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i </w:t>
            </w:r>
            <w:proofErr w:type="spellStart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 w:rsidP="00CB1C9D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opisuje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najważniejsze </w:t>
            </w: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 xml:space="preserve">właściwości </w:t>
            </w:r>
            <w:proofErr w:type="spellStart"/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 xml:space="preserve"> i </w:t>
            </w:r>
            <w:proofErr w:type="spellStart"/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opisuje najważniejsze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zastosowania metanu, </w:t>
            </w:r>
            <w:proofErr w:type="spellStart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 i </w:t>
            </w:r>
            <w:proofErr w:type="spellStart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 w:rsidP="00CB1C9D">
            <w:pPr>
              <w:ind w:left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rFonts w:eastAsia="Calibri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wyjaśnia pojęcie </w:t>
            </w:r>
            <w:r w:rsidRPr="00516CE7">
              <w:rPr>
                <w:rFonts w:eastAsia="Calibri"/>
                <w:i/>
                <w:sz w:val="20"/>
                <w:szCs w:val="20"/>
                <w:lang w:eastAsia="en-US"/>
              </w:rPr>
              <w:t>szereg homologiczny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  <w:t>tworzy nazwy alkenów i alkinów na podstawie nazw odpowiednich alkanów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>zapisuje</w:t>
            </w:r>
            <w:r w:rsidRPr="00516CE7"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  <w:t xml:space="preserve"> wzory: sumaryczne, strukturalne i </w:t>
            </w:r>
            <w:proofErr w:type="spellStart"/>
            <w:r w:rsidRPr="00516CE7"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  <w:t>półstrukturalne</w:t>
            </w:r>
            <w:proofErr w:type="spellEnd"/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(grupowe); podaje nazwy: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alkanów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, alkenów i alkinów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buduje model cząsteczki: metanu,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wyjaśnia różnicę między spalaniem całkowitym a spalaniem niecałkowitym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opisuje właściwości fizyczne i chemiczne (spalanie) alkanów (metanu, etanu) oraz </w:t>
            </w:r>
            <w:proofErr w:type="spellStart"/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etynu</w:t>
            </w:r>
            <w:proofErr w:type="spellEnd"/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zapisuje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i odczytuje 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równania </w:t>
            </w: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reakcji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spalania metanu, etanu, przy dużym i małym dostępie tlenu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pisze równania</w:t>
            </w:r>
            <w:r w:rsidRPr="00516CE7">
              <w:rPr>
                <w:rFonts w:eastAsia="Calibri"/>
                <w:color w:val="00B05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reakcji spalania</w:t>
            </w:r>
            <w:r w:rsidRPr="00516CE7">
              <w:rPr>
                <w:rFonts w:eastAsia="Calibri"/>
                <w:color w:val="00B050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porównuje budowę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wyjaśnia, na czym polegają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reakcje przyłączania 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polimeryzacji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opisuje właściwości i niektóre zastosowania polietylenu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wyjaśnia, jak można doświadczalnie odróżnić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węglowodory nasycone od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węglowodorów </w:t>
            </w:r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nienasyconych, np. metan od </w:t>
            </w:r>
            <w:proofErr w:type="spellStart"/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czy </w:t>
            </w:r>
            <w:proofErr w:type="spellStart"/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wyjaśnia, od czego zależą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właściwości węglowodorów</w:t>
            </w:r>
          </w:p>
          <w:p w:rsidR="00476E76" w:rsidRPr="00516CE7" w:rsidRDefault="00476E76">
            <w:pPr>
              <w:numPr>
                <w:ilvl w:val="0"/>
                <w:numId w:val="2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wykonuje proste obliczenia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dotyczące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lastRenderedPageBreak/>
              <w:t>węglowodorów</w:t>
            </w:r>
          </w:p>
          <w:p w:rsidR="00CB1C9D" w:rsidRPr="00516CE7" w:rsidRDefault="00476E76" w:rsidP="00CB1C9D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podaje obserwacje do wykonywanych na lekcji doświadczeń</w:t>
            </w:r>
            <w:r w:rsidR="00CB1C9D"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B1C9D" w:rsidRPr="00516CE7" w:rsidRDefault="00CB1C9D" w:rsidP="00CB1C9D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definiuje pojęcia: </w:t>
            </w:r>
            <w:r w:rsidRPr="00516CE7">
              <w:rPr>
                <w:rFonts w:eastAsia="Calibri"/>
                <w:i/>
                <w:sz w:val="20"/>
                <w:szCs w:val="20"/>
                <w:lang w:eastAsia="en-US"/>
              </w:rPr>
              <w:t>polimeryzacja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6CE7">
              <w:rPr>
                <w:rFonts w:eastAsia="Calibri"/>
                <w:i/>
                <w:spacing w:val="-2"/>
                <w:sz w:val="20"/>
                <w:szCs w:val="20"/>
                <w:lang w:eastAsia="en-US"/>
              </w:rPr>
              <w:t>monomer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i </w:t>
            </w:r>
            <w:r w:rsidRPr="00516CE7">
              <w:rPr>
                <w:rFonts w:eastAsia="Calibri"/>
                <w:i/>
                <w:spacing w:val="-2"/>
                <w:sz w:val="20"/>
                <w:szCs w:val="20"/>
                <w:lang w:eastAsia="en-US"/>
              </w:rPr>
              <w:t>polimer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:rsidR="00CB1C9D" w:rsidRPr="00516CE7" w:rsidRDefault="00CB1C9D" w:rsidP="00CB1C9D">
            <w:pPr>
              <w:numPr>
                <w:ilvl w:val="0"/>
                <w:numId w:val="2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opisuje wpływ węglowodorów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nasyconych i węglowodorów </w:t>
            </w:r>
            <w:r w:rsidRPr="00516CE7">
              <w:rPr>
                <w:rFonts w:eastAsia="Calibri"/>
                <w:spacing w:val="-7"/>
                <w:sz w:val="20"/>
                <w:szCs w:val="20"/>
                <w:lang w:eastAsia="en-US"/>
              </w:rPr>
              <w:t xml:space="preserve">nienasyconych na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wodę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bromową (lub rozcieńczony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roztwór manganianu(VII) potasu)</w:t>
            </w:r>
          </w:p>
          <w:p w:rsidR="00476E76" w:rsidRPr="00516CE7" w:rsidRDefault="00476E76" w:rsidP="00CB1C9D">
            <w:pPr>
              <w:ind w:left="14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1C9D" w:rsidRPr="00516CE7" w:rsidRDefault="00CB1C9D" w:rsidP="00CB1C9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rFonts w:eastAsia="Calibri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tworzy wzory ogólne alkanów, alkenów, alkinów (na podstawie wzorów kolejnych związków chemicznych w danym szeregu homologicznym)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proponuje sposób doświadczalnego wykrycia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produktów spalania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węglowodorów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spalania alkanów przy dużym i małym dostępie tlenu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 xml:space="preserve">spalania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alkenów i alkinów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otrzymywania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etynu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odczytuje podane równania </w:t>
            </w:r>
            <w:r w:rsidRPr="00516CE7">
              <w:rPr>
                <w:rFonts w:eastAsia="Calibri"/>
                <w:spacing w:val="-10"/>
                <w:sz w:val="20"/>
                <w:szCs w:val="20"/>
                <w:lang w:eastAsia="en-US"/>
              </w:rPr>
              <w:t>reakcji chemicznej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i </w:t>
            </w:r>
            <w:proofErr w:type="spellStart"/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etynu</w:t>
            </w:r>
            <w:proofErr w:type="spellEnd"/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z bromem, polimeryzacji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bCs/>
                <w:spacing w:val="-9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wyjaśnia zależność między długością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 xml:space="preserve">łańcucha węglowego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a właściwościami fizycznymi 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alkanów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(np. 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stanem skupienia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, lotnością, palnością, gęstością, temperaturą topnienia i wrzenia) 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wyjaśnia, co jest przyczyną większej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 xml:space="preserve"> reaktywności węglo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wodorów nienasyconych w porównani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u z węglowodoram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i nasyconymi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opisuje właściwości i zastosowania polietylenu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5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projektuje doświadczenie chemiczne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możliwiające odróżnie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ie węglowodorów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lastRenderedPageBreak/>
              <w:t>nasyconych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od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węglowodorów </w:t>
            </w:r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>nienasyconych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opisuje przeprowadzane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doświadczenia chemiczne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wykonuje obliczenia związane z węglowodorami</w:t>
            </w:r>
          </w:p>
          <w:p w:rsidR="00476E76" w:rsidRPr="00516CE7" w:rsidRDefault="00476E76">
            <w:pPr>
              <w:numPr>
                <w:ilvl w:val="0"/>
                <w:numId w:val="26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wyszukuje informacje na temat zastosowań alkanów,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etenu</w:t>
            </w:r>
            <w:proofErr w:type="spellEnd"/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etynu</w:t>
            </w:r>
            <w:proofErr w:type="spellEnd"/>
            <w:r w:rsidRPr="00516CE7">
              <w:rPr>
                <w:rFonts w:eastAsia="Calibri"/>
                <w:sz w:val="20"/>
                <w:szCs w:val="20"/>
                <w:lang w:eastAsia="en-US"/>
              </w:rPr>
              <w:t>; wymienia je</w:t>
            </w:r>
          </w:p>
          <w:p w:rsidR="00476E76" w:rsidRPr="00516CE7" w:rsidRDefault="00476E76" w:rsidP="00CB1C9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analizuje właściwości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węglowodorów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porównuje właściwości węglowodorów nasyconych i węglowodorów nienasyconych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wyjaśnia zależność między długością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 xml:space="preserve">łańcucha węglowego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a właściwościami fizycznymi 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alkanów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>opisuje wpływ wiązania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wielokrotnego w cząsteczce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węglowodoru na jego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reaktywność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przyłączania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np. bromowodoru,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wodoru, chloru) do węglowodorów zawierających wiązanie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wielokrotne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>projektuje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doświadczenia chemiczne dotyczące węglowodorów</w:t>
            </w:r>
          </w:p>
          <w:p w:rsidR="00CB1C9D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5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projektuje i przeprowadza doświadczenie chemiczne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umożliwiające odróżnienie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węglowodorów nasyconych od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węglowodorów </w:t>
            </w:r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t>nienasyconych</w:t>
            </w:r>
          </w:p>
          <w:p w:rsidR="00476E76" w:rsidRPr="00516CE7" w:rsidRDefault="00CB1C9D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5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zapisuje równanie reakcji polimeryzacji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etenu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stosuje zdobytą wiedzę do rozwiązywania zadań obliczeniowych o wysokim stopniu trudności</w:t>
            </w:r>
          </w:p>
          <w:p w:rsidR="00476E76" w:rsidRPr="00516CE7" w:rsidRDefault="00476E76">
            <w:pPr>
              <w:numPr>
                <w:ilvl w:val="0"/>
                <w:numId w:val="28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analizuje znaczenie węglowodorów w życiu codziennym</w:t>
            </w:r>
          </w:p>
        </w:tc>
      </w:tr>
    </w:tbl>
    <w:p w:rsidR="00691F9C" w:rsidRPr="00516CE7" w:rsidRDefault="00691F9C" w:rsidP="00476E76">
      <w:pPr>
        <w:ind w:left="142" w:hanging="142"/>
        <w:rPr>
          <w:b/>
          <w:bCs/>
          <w:sz w:val="20"/>
          <w:szCs w:val="20"/>
        </w:rPr>
      </w:pPr>
    </w:p>
    <w:p w:rsidR="00CE09BC" w:rsidRPr="00A37A9C" w:rsidRDefault="00476E76" w:rsidP="00476E76">
      <w:pPr>
        <w:ind w:left="142" w:hanging="142"/>
        <w:rPr>
          <w:b/>
          <w:bCs/>
        </w:rPr>
      </w:pPr>
      <w:r w:rsidRPr="00A37A9C">
        <w:rPr>
          <w:b/>
          <w:bCs/>
        </w:rPr>
        <w:t xml:space="preserve">Przykłady wiadomości i umiejętności </w:t>
      </w:r>
      <w:r w:rsidR="00CE09BC" w:rsidRPr="00A37A9C">
        <w:rPr>
          <w:b/>
          <w:bCs/>
        </w:rPr>
        <w:t xml:space="preserve">– ich spełnienie przez </w:t>
      </w:r>
      <w:r w:rsidRPr="00A37A9C">
        <w:rPr>
          <w:b/>
          <w:bCs/>
        </w:rPr>
        <w:t xml:space="preserve">ucznia może być warunkiem wystawienia </w:t>
      </w:r>
      <w:r w:rsidRPr="00A37A9C">
        <w:rPr>
          <w:b/>
          <w:bCs/>
          <w:u w:val="single"/>
        </w:rPr>
        <w:t>oceny celującej.</w:t>
      </w:r>
      <w:r w:rsidRPr="00A37A9C">
        <w:rPr>
          <w:b/>
          <w:bCs/>
        </w:rPr>
        <w:t xml:space="preserve"> </w:t>
      </w:r>
    </w:p>
    <w:p w:rsidR="00476E76" w:rsidRPr="00516CE7" w:rsidRDefault="00476E76" w:rsidP="00476E76">
      <w:pPr>
        <w:ind w:left="142" w:hanging="142"/>
        <w:rPr>
          <w:rFonts w:eastAsia="Calibri"/>
          <w:bCs/>
          <w:sz w:val="20"/>
          <w:szCs w:val="20"/>
          <w:lang w:eastAsia="en-US"/>
        </w:rPr>
      </w:pPr>
      <w:r w:rsidRPr="00516CE7">
        <w:rPr>
          <w:bCs/>
          <w:sz w:val="20"/>
          <w:szCs w:val="20"/>
        </w:rPr>
        <w:t>Uczeń:</w:t>
      </w:r>
      <w:r w:rsidRPr="00516CE7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476E76" w:rsidRPr="00516CE7" w:rsidRDefault="00476E76" w:rsidP="00476E76">
      <w:pPr>
        <w:numPr>
          <w:ilvl w:val="0"/>
          <w:numId w:val="30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>opisuje przebieg suchej destylacji węgla kamiennego</w:t>
      </w:r>
    </w:p>
    <w:p w:rsidR="00476E76" w:rsidRPr="00516CE7" w:rsidRDefault="00476E76" w:rsidP="009500A6">
      <w:pPr>
        <w:numPr>
          <w:ilvl w:val="0"/>
          <w:numId w:val="30"/>
        </w:numPr>
        <w:shd w:val="clear" w:color="auto" w:fill="FFFFFF"/>
        <w:ind w:left="142" w:hanging="142"/>
        <w:rPr>
          <w:rFonts w:eastAsia="Calibri"/>
          <w:i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 xml:space="preserve">wyjaśnia pojęcia: </w:t>
      </w:r>
      <w:r w:rsidRPr="00516CE7">
        <w:rPr>
          <w:rFonts w:eastAsia="Calibri"/>
          <w:i/>
          <w:color w:val="000000"/>
          <w:spacing w:val="1"/>
          <w:sz w:val="20"/>
          <w:szCs w:val="20"/>
          <w:lang w:eastAsia="en-US"/>
        </w:rPr>
        <w:t>izomeria</w:t>
      </w: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 xml:space="preserve">, </w:t>
      </w:r>
      <w:r w:rsidRPr="00516CE7">
        <w:rPr>
          <w:rFonts w:eastAsia="Calibri"/>
          <w:i/>
          <w:color w:val="000000"/>
          <w:spacing w:val="1"/>
          <w:sz w:val="20"/>
          <w:szCs w:val="20"/>
          <w:lang w:eastAsia="en-US"/>
        </w:rPr>
        <w:t>izomery</w:t>
      </w:r>
    </w:p>
    <w:p w:rsidR="00476E76" w:rsidRPr="00516CE7" w:rsidRDefault="00476E76" w:rsidP="00476E76">
      <w:pPr>
        <w:numPr>
          <w:ilvl w:val="0"/>
          <w:numId w:val="30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>podaje właściwości i zastosowania wybranych tworzyw sztucznych</w:t>
      </w:r>
    </w:p>
    <w:p w:rsidR="009500A6" w:rsidRPr="00516CE7" w:rsidRDefault="009500A6" w:rsidP="00476E76">
      <w:pPr>
        <w:numPr>
          <w:ilvl w:val="0"/>
          <w:numId w:val="30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sz w:val="20"/>
          <w:szCs w:val="20"/>
        </w:rPr>
        <w:t xml:space="preserve"> zna inne polimery, np. polipropylen;</w:t>
      </w:r>
    </w:p>
    <w:p w:rsidR="00476E76" w:rsidRPr="00516CE7" w:rsidRDefault="00476E76" w:rsidP="00476E76">
      <w:pPr>
        <w:numPr>
          <w:ilvl w:val="0"/>
          <w:numId w:val="30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t>wymienia przykładowe oznaczenia opakowań wykonanych z tworzyw sztucznych</w:t>
      </w:r>
    </w:p>
    <w:p w:rsidR="009500A6" w:rsidRPr="00516CE7" w:rsidRDefault="009500A6" w:rsidP="009500A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 xml:space="preserve">- rozwiązuje trudniejsze </w:t>
      </w:r>
      <w:proofErr w:type="spellStart"/>
      <w:r w:rsidRPr="00516CE7">
        <w:rPr>
          <w:sz w:val="20"/>
          <w:szCs w:val="20"/>
        </w:rPr>
        <w:t>chemografy</w:t>
      </w:r>
      <w:proofErr w:type="spellEnd"/>
      <w:r w:rsidRPr="00516CE7">
        <w:rPr>
          <w:sz w:val="20"/>
          <w:szCs w:val="20"/>
        </w:rPr>
        <w:t xml:space="preserve"> zapisując odpowiednie równania reakcji z zastosowaniem węglowodorów</w:t>
      </w:r>
    </w:p>
    <w:p w:rsidR="009500A6" w:rsidRPr="00516CE7" w:rsidRDefault="009500A6" w:rsidP="009500A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stosuje zdobyte wiadomości w sytuacjach problemowych</w:t>
      </w:r>
    </w:p>
    <w:p w:rsidR="00D1537D" w:rsidRPr="00516CE7" w:rsidRDefault="00D1537D" w:rsidP="009500A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samodzielnie i twórczo rozwija własne uzdolnienia</w:t>
      </w:r>
    </w:p>
    <w:p w:rsidR="009500A6" w:rsidRPr="00516CE7" w:rsidRDefault="009500A6" w:rsidP="009500A6">
      <w:pPr>
        <w:pStyle w:val="Akapitzlist"/>
        <w:shd w:val="clear" w:color="auto" w:fill="FFFFFF"/>
        <w:ind w:left="578"/>
        <w:rPr>
          <w:sz w:val="20"/>
          <w:szCs w:val="20"/>
        </w:rPr>
      </w:pPr>
    </w:p>
    <w:p w:rsidR="009500A6" w:rsidRPr="00516CE7" w:rsidRDefault="009500A6" w:rsidP="009500A6">
      <w:pPr>
        <w:shd w:val="clear" w:color="auto" w:fill="FFFFFF"/>
        <w:ind w:left="142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716CE9" w:rsidRPr="00516CE7" w:rsidRDefault="00716CE9" w:rsidP="00476E76">
      <w:pPr>
        <w:shd w:val="clear" w:color="auto" w:fill="FFFFFF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716CE9" w:rsidRPr="00516CE7" w:rsidRDefault="00716CE9" w:rsidP="00476E76">
      <w:pPr>
        <w:shd w:val="clear" w:color="auto" w:fill="FFFFFF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476E76" w:rsidRPr="00516CE7" w:rsidRDefault="00476E76" w:rsidP="00476E76">
      <w:pPr>
        <w:shd w:val="clear" w:color="auto" w:fill="FFFFFF"/>
        <w:rPr>
          <w:rFonts w:eastAsia="Calibri"/>
          <w:b/>
          <w:bCs/>
          <w:lang w:eastAsia="en-US"/>
        </w:rPr>
      </w:pP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br w:type="page"/>
      </w:r>
      <w:r w:rsidR="00FD5D15" w:rsidRPr="00516CE7">
        <w:rPr>
          <w:rFonts w:eastAsia="Calibri"/>
          <w:b/>
          <w:bCs/>
          <w:lang w:eastAsia="en-US"/>
        </w:rPr>
        <w:lastRenderedPageBreak/>
        <w:t>IV</w:t>
      </w:r>
      <w:r w:rsidRPr="00516CE7">
        <w:rPr>
          <w:rFonts w:eastAsia="Calibri"/>
          <w:b/>
          <w:bCs/>
          <w:lang w:eastAsia="en-US"/>
        </w:rPr>
        <w:t>. Pochodne węglowodorów</w:t>
      </w:r>
    </w:p>
    <w:p w:rsidR="00476E76" w:rsidRPr="00516CE7" w:rsidRDefault="00476E76" w:rsidP="00476E76">
      <w:pPr>
        <w:spacing w:after="187" w:line="1" w:lineRule="exact"/>
        <w:ind w:left="-181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jc w:val="center"/>
        <w:tblInd w:w="-79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40"/>
        <w:gridCol w:w="3686"/>
        <w:gridCol w:w="3685"/>
        <w:gridCol w:w="3300"/>
      </w:tblGrid>
      <w:tr w:rsidR="00476E76" w:rsidRPr="00516CE7" w:rsidTr="00476E76">
        <w:trPr>
          <w:trHeight w:val="495"/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dopuszczająca</w:t>
            </w:r>
          </w:p>
          <w:p w:rsidR="00476E76" w:rsidRPr="003C0973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dostateczna</w:t>
            </w:r>
          </w:p>
          <w:p w:rsidR="00476E76" w:rsidRPr="003C0973" w:rsidRDefault="00476E76" w:rsidP="00691F9C">
            <w:pPr>
              <w:spacing w:after="240"/>
              <w:ind w:left="-181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dobra</w:t>
            </w:r>
          </w:p>
          <w:p w:rsidR="00476E76" w:rsidRPr="003C0973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3C0973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0973">
              <w:rPr>
                <w:rFonts w:eastAsia="Calibri"/>
                <w:b/>
                <w:bCs/>
                <w:lang w:eastAsia="en-US"/>
              </w:rPr>
              <w:t>Ocena bardzo dobra</w:t>
            </w:r>
          </w:p>
          <w:p w:rsidR="00476E76" w:rsidRPr="003C0973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76E76" w:rsidRPr="00516CE7" w:rsidTr="00476E76"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ind w:left="102" w:hanging="10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opisuje budowę pochodnych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węglowodorów (grupa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węglowodorowa + grupa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funkcyjna)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wymienia pierwiastki chemiczne wchodzące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 skład pochodnych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węglowodorów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zalicza daną substancję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organiczną do odpowiedniej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grupy związków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chemicznych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wyjaśnia, co to jest grupa funkcyjna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zaznacza grupy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funkcyjne w alkoholach, kwasach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karboksylowych, estrach,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aminokwasach; podaje ich nazwy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zapisuje wzory ogólne alkoholi,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kwasów karboksylowych i estrów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dzieli alkohole na </w:t>
            </w:r>
            <w:proofErr w:type="spellStart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monohydroksylowe</w:t>
            </w:r>
            <w:proofErr w:type="spellEnd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i </w:t>
            </w:r>
            <w:proofErr w:type="spellStart"/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polihydroksylowe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zapisuje wzory sumaryczne i rysuje wzory </w:t>
            </w:r>
            <w:proofErr w:type="spellStart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półstrukturalne</w:t>
            </w:r>
            <w:proofErr w:type="spellEnd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 (grupowe), strukturalne </w:t>
            </w:r>
            <w:r w:rsidRPr="00516CE7"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  <w:t>alkoholi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monohydroksylowych</w:t>
            </w:r>
            <w:proofErr w:type="spellEnd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 o łańcuchach prostych </w:t>
            </w:r>
            <w:r w:rsidRPr="00516CE7">
              <w:rPr>
                <w:sz w:val="20"/>
                <w:szCs w:val="20"/>
              </w:rPr>
              <w:t>zawierających do trzech atomów węgla w cząsteczce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wyjaśnia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, co to są nazwy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z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wyczajowe i nazwy sys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tematyczne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tworzy nazwy systematyczne </w:t>
            </w:r>
            <w:r w:rsidRPr="00516CE7"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  <w:t>alkoholi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sz w:val="20"/>
                <w:szCs w:val="20"/>
                <w:lang w:eastAsia="en-US"/>
              </w:rPr>
              <w:t>monohydroksylowych</w:t>
            </w:r>
            <w:proofErr w:type="spellEnd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 o łańcuchach prostych </w:t>
            </w:r>
            <w:r w:rsidRPr="00516CE7">
              <w:rPr>
                <w:sz w:val="20"/>
                <w:szCs w:val="20"/>
              </w:rPr>
              <w:t>zawierających do trzech atomów węgla w cząsteczce</w:t>
            </w: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, podaje zwyczajowe (metanolu, etanolu) 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rysuje wzory </w:t>
            </w:r>
            <w:proofErr w:type="spellStart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półstrukturalne</w:t>
            </w:r>
            <w:proofErr w:type="spellEnd"/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 xml:space="preserve"> (grupowe), strukturalne kwasów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mono</w:t>
            </w:r>
            <w:r w:rsidRPr="00516CE7"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  <w:t>karboksylowych</w:t>
            </w:r>
            <w:proofErr w:type="spellEnd"/>
            <w:r w:rsidRPr="00516CE7"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  <w:t xml:space="preserve"> o łańcuchach prostych zawierających do dwóch atomów węgla w cząsteczce; podaje ich nazwy </w:t>
            </w:r>
            <w:r w:rsidRPr="00516CE7">
              <w:rPr>
                <w:rFonts w:eastAsia="Calibri"/>
                <w:bCs/>
                <w:spacing w:val="-5"/>
                <w:sz w:val="20"/>
                <w:szCs w:val="20"/>
                <w:lang w:eastAsia="en-US"/>
              </w:rPr>
              <w:lastRenderedPageBreak/>
              <w:t xml:space="preserve">systematyczne i zwyczajowe (kwasu metanowego i kwasu etanowego) 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 xml:space="preserve">opisuje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najw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żniejsze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właściwości metan</w:t>
            </w: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 xml:space="preserve">olu, etanolu i 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glicerolu 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oraz </w:t>
            </w: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 xml:space="preserve">kwasów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etanowego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i metanowego</w:t>
            </w:r>
          </w:p>
          <w:p w:rsidR="00476E76" w:rsidRPr="00516CE7" w:rsidRDefault="001D0CE7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podaje</w:t>
            </w:r>
            <w:r w:rsidR="00476E76" w:rsidRPr="00516CE7">
              <w:rPr>
                <w:sz w:val="20"/>
                <w:szCs w:val="20"/>
              </w:rPr>
              <w:t xml:space="preserve"> właściwości fizyczne glicerolu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 xml:space="preserve">opisuje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podstawowe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zastosowania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etanolu i kwasu etanowego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7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dzieli kwasy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karboksylowe na nasycone 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516CE7">
              <w:rPr>
                <w:rFonts w:eastAsia="Calibri"/>
                <w:spacing w:val="-7"/>
                <w:sz w:val="20"/>
                <w:szCs w:val="20"/>
                <w:lang w:eastAsia="en-US"/>
              </w:rPr>
              <w:t>nienasycone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wymienia najważniejsze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kwasy tłuszczowe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opisuje najważniejsze właściwości długołańcuchowych kwasów karboksylowych 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stearynowego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i oleinowego)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definiuje pojęcie </w:t>
            </w:r>
            <w:r w:rsidRPr="00516CE7">
              <w:rPr>
                <w:rFonts w:eastAsia="Calibri"/>
                <w:i/>
                <w:spacing w:val="1"/>
                <w:sz w:val="20"/>
                <w:szCs w:val="20"/>
                <w:lang w:eastAsia="en-US"/>
              </w:rPr>
              <w:t>mydła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definiuje pojęcie </w:t>
            </w:r>
            <w:r w:rsidRPr="00516CE7">
              <w:rPr>
                <w:rFonts w:eastAsia="Calibri"/>
                <w:i/>
                <w:spacing w:val="-1"/>
                <w:sz w:val="20"/>
                <w:szCs w:val="20"/>
                <w:lang w:eastAsia="en-US"/>
              </w:rPr>
              <w:t>estry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opisuje zagrożenia związane z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alkoholami (metanol, etanol)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omawia budowę i właściwości aminokwasów (na przykładzie glicyny)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podaje przykłady występowania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aminokwasów</w:t>
            </w:r>
          </w:p>
          <w:p w:rsidR="00476E76" w:rsidRPr="00516CE7" w:rsidRDefault="00476E76">
            <w:pPr>
              <w:numPr>
                <w:ilvl w:val="0"/>
                <w:numId w:val="32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wymienia najważniejsze zastosowania poznanych związków chemicznych (np. etanol, kwas etanowy, kwas stearynowy)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5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zapisuje nazwy i wzory omawianych grup funkcyjnych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wyjaśnia, co to są alkohole </w:t>
            </w:r>
            <w:proofErr w:type="spellStart"/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polihydroksylowe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1"/>
                <w:sz w:val="20"/>
                <w:szCs w:val="20"/>
                <w:lang w:eastAsia="en-US"/>
              </w:rPr>
              <w:t>zapisuje wzory i podaje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nazwy alkoholi </w:t>
            </w:r>
            <w:proofErr w:type="spellStart"/>
            <w:r w:rsidRPr="00516CE7">
              <w:rPr>
                <w:sz w:val="20"/>
                <w:szCs w:val="20"/>
              </w:rPr>
              <w:t>monohydroksylowych</w:t>
            </w:r>
            <w:proofErr w:type="spellEnd"/>
            <w:r w:rsidRPr="00516CE7">
              <w:rPr>
                <w:sz w:val="20"/>
                <w:szCs w:val="20"/>
              </w:rPr>
              <w:t xml:space="preserve"> o łańcuchach prostych (zawierających do pięciu atomów węgla w cząsteczce)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zapisuje wzory sumaryczny i </w:t>
            </w:r>
            <w:proofErr w:type="spellStart"/>
            <w:r w:rsidRPr="00516CE7">
              <w:rPr>
                <w:sz w:val="20"/>
                <w:szCs w:val="20"/>
              </w:rPr>
              <w:t>półstrukturalny</w:t>
            </w:r>
            <w:proofErr w:type="spellEnd"/>
            <w:r w:rsidRPr="00516CE7">
              <w:rPr>
                <w:sz w:val="20"/>
                <w:szCs w:val="20"/>
              </w:rPr>
              <w:t xml:space="preserve"> (grupowy) </w:t>
            </w:r>
            <w:r w:rsidRPr="00516CE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propano-1,2,3-triolu (glicerolu)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uzasadnia stwierdzenie, że alkohole i kwasy karboksylowe tworzą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szeregi homologiczne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podaje odczyn roztworu alkoholu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opisuje fermentację alkoholową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spalania </w:t>
            </w:r>
            <w:r w:rsidRPr="00516CE7">
              <w:rPr>
                <w:rFonts w:eastAsia="Calibri"/>
                <w:bCs/>
                <w:color w:val="000000"/>
                <w:spacing w:val="-5"/>
                <w:sz w:val="20"/>
                <w:szCs w:val="20"/>
                <w:lang w:eastAsia="en-US"/>
              </w:rPr>
              <w:t>etanolu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podaje przykłady kwasów organicznych występujących w przyrodzie (np. kwasy: mrówkowy, szczawiowy, cytrynowy) i wymienia ich zastosowania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Cs/>
                <w:color w:val="000000"/>
                <w:spacing w:val="1"/>
                <w:sz w:val="20"/>
                <w:szCs w:val="20"/>
              </w:rPr>
            </w:pPr>
            <w:r w:rsidRPr="00516CE7">
              <w:rPr>
                <w:bCs/>
                <w:color w:val="000000"/>
                <w:spacing w:val="1"/>
                <w:sz w:val="20"/>
                <w:szCs w:val="20"/>
              </w:rPr>
              <w:t>tworzy nazwy prostych kwasów karboksylowych (do pięciu atomów węgla w cząsteczce) i zapisuje ich wzory sumaryczne i strukturalne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podaje właściwości kwasów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metanowego (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mrówkowego) i etanowego (octowego)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bada wybrane właściwości fizyczne kwasu etanowego (octowego)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opisuje dysocjację jonową kwasów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4"/>
                <w:sz w:val="20"/>
                <w:szCs w:val="20"/>
                <w:lang w:eastAsia="en-US"/>
              </w:rPr>
              <w:t>karboksylowych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bada odczyn wodnego roztworu kwasu etanowego (octowego)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spalania i</w:t>
            </w:r>
            <w:r w:rsidRPr="00516CE7">
              <w:rPr>
                <w:rFonts w:eastAsia="Calibri"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 reakcji dysocjacji jonowej kwasów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metanowego</w:t>
            </w:r>
            <w:r w:rsidRPr="00516CE7">
              <w:rPr>
                <w:rFonts w:eastAsia="Calibri"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 i etanowego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kwasów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metanowego</w:t>
            </w:r>
            <w:r w:rsidRPr="00516CE7">
              <w:rPr>
                <w:rFonts w:eastAsia="Calibri"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 i etanowego z </w:t>
            </w: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metalami, tlenkami metali 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 wodorotlenkami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podaje nazwy soli pochodzących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od kwasów metanowego i etanowego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podaje nazwy długołańcuchowych kwasów </w:t>
            </w:r>
            <w:proofErr w:type="spellStart"/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monokarboksylowych</w:t>
            </w:r>
            <w:proofErr w:type="spellEnd"/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 (przykłady)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zapisuje wzory sumaryczne kwasów: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palmitynowego, </w:t>
            </w:r>
            <w:r w:rsidRPr="00516CE7">
              <w:rPr>
                <w:rFonts w:eastAsia="Calibri"/>
                <w:bCs/>
                <w:color w:val="000000"/>
                <w:spacing w:val="-3"/>
                <w:sz w:val="20"/>
                <w:szCs w:val="20"/>
                <w:lang w:eastAsia="en-US"/>
              </w:rPr>
              <w:t>stearynowego i oleinowego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wyjaśnia, jak można doświadczalnie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udowodnić, że dany kwas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4"/>
                <w:sz w:val="20"/>
                <w:szCs w:val="20"/>
                <w:lang w:eastAsia="en-US"/>
              </w:rPr>
              <w:t>karboksylowy jest kwasem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6"/>
                <w:sz w:val="20"/>
                <w:szCs w:val="20"/>
                <w:lang w:eastAsia="en-US"/>
              </w:rPr>
              <w:t>nienasyconym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podaje przykłady estrów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2"/>
                <w:sz w:val="20"/>
                <w:szCs w:val="20"/>
                <w:lang w:eastAsia="en-US"/>
              </w:rPr>
              <w:t>wyjaśnia, na czym polega reakcja estryfikacji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tworzy nazwy estrów pochodzących od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podanych nazw kwasów i alkoholi 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>(proste przykłady)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opisuje sposób otrzymywania wskazanego estru (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np. octanu etylu)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zapisuje równania reakcji otrzymywania estru (proste przykłady, np. octanu metylu)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wymienia właściwości fizyczne octanu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4"/>
                <w:sz w:val="20"/>
                <w:szCs w:val="20"/>
                <w:lang w:eastAsia="en-US"/>
              </w:rPr>
              <w:t>etylu</w:t>
            </w:r>
          </w:p>
          <w:p w:rsidR="00476E76" w:rsidRPr="00516CE7" w:rsidRDefault="00476E76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2"/>
                <w:sz w:val="20"/>
                <w:szCs w:val="20"/>
                <w:lang w:eastAsia="en-US"/>
              </w:rPr>
              <w:t>opisuje negatywne skutki działania etanolu na organizm</w:t>
            </w:r>
          </w:p>
          <w:p w:rsidR="00476E76" w:rsidRPr="00516CE7" w:rsidRDefault="00476E76" w:rsidP="00691F9C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bada właściwości fizyczne omawianych związków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6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wyjaśnia, dlaczego alkohol etylowy ma odczyn obojętny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wyjaśnia, w jaki sposób tworzy się nazwę systematyczną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glicerolu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spalania alkoholi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podaje nazwy zwyczajowe i systematyczne alkoholi i kwasów karboksylowych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wyjaśnia, dlaczego niektóre wyższe kwasy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karboksylowe nazywa się kwasami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tłuszczowymi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porównuje właściwości kwasów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organicznych i nieorganicznych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bada i opisuje wybrane właściwości fizyczne i chemiczne kwasu etanowego (octowego)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porównuje właściwości kwasów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4"/>
                <w:sz w:val="20"/>
                <w:szCs w:val="20"/>
                <w:lang w:eastAsia="en-US"/>
              </w:rPr>
              <w:t>karboksylowych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opisuje proces fermentacji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octowej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dzieli kwasy karboksylowe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chemicznych</w:t>
            </w:r>
            <w:r w:rsidRPr="00516CE7">
              <w:rPr>
                <w:rFonts w:eastAsia="Calibri"/>
                <w:color w:val="000000"/>
                <w:spacing w:val="-4"/>
                <w:sz w:val="20"/>
                <w:szCs w:val="20"/>
                <w:lang w:eastAsia="en-US"/>
              </w:rPr>
              <w:t xml:space="preserve"> kwasów karboksylowych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podaje nazwy soli kwasów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organicznych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określa miejsce występowania wiązania podwójnego w cząsteczce kwasu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oleinowego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color w:val="231F20"/>
                <w:sz w:val="20"/>
                <w:szCs w:val="20"/>
              </w:rPr>
              <w:t xml:space="preserve">podaje nazwy i rysuje wzory </w:t>
            </w:r>
            <w:proofErr w:type="spellStart"/>
            <w:r w:rsidRPr="00516CE7">
              <w:rPr>
                <w:color w:val="231F20"/>
                <w:sz w:val="20"/>
                <w:szCs w:val="20"/>
              </w:rPr>
              <w:t>półstrukturalne</w:t>
            </w:r>
            <w:proofErr w:type="spellEnd"/>
            <w:r w:rsidRPr="00516CE7">
              <w:rPr>
                <w:color w:val="231F20"/>
                <w:sz w:val="20"/>
                <w:szCs w:val="20"/>
              </w:rPr>
              <w:t xml:space="preserve"> (grupowe) długołańcuchowych kwasów </w:t>
            </w:r>
            <w:proofErr w:type="spellStart"/>
            <w:r w:rsidRPr="00516CE7">
              <w:rPr>
                <w:color w:val="231F20"/>
                <w:sz w:val="20"/>
                <w:szCs w:val="20"/>
              </w:rPr>
              <w:lastRenderedPageBreak/>
              <w:t>monokarboksylowych</w:t>
            </w:r>
            <w:proofErr w:type="spellEnd"/>
            <w:r w:rsidRPr="00516CE7">
              <w:rPr>
                <w:color w:val="231F20"/>
                <w:sz w:val="20"/>
                <w:szCs w:val="20"/>
              </w:rPr>
              <w:t xml:space="preserve"> (kwasów tłuszczowych) nasyconych (palmitynowego, stearynowego) i nienasyconego (oleinowego)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projektuje doświadczenie chemiczne umożliwiające odróżnienie kwasu oleinowego od kwasów palmitynowego lub stearynowego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zapisuje równania reakcji chemicznych prostych kwasów karboksylowych z alkoholami </w:t>
            </w:r>
            <w:proofErr w:type="spellStart"/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monohydroksylowymi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otrzymywania podanych estrów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tworzy wzory estrów na podstawie nazw kwasów i alkoholi</w:t>
            </w:r>
          </w:p>
          <w:p w:rsidR="00476E76" w:rsidRPr="00516CE7" w:rsidRDefault="00476E76">
            <w:pPr>
              <w:pStyle w:val="Tekstkomentarza"/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lang w:eastAsia="en-US"/>
              </w:rPr>
              <w:t xml:space="preserve">tworzy nazwy systematyczne i zwyczajowe estrów </w:t>
            </w:r>
            <w:r w:rsidRPr="00516CE7">
              <w:t>na podstawie nazw odpowiednich kwasów karboksylowych i alkoholi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zapisuje wzór poznanego </w:t>
            </w:r>
            <w:r w:rsidRPr="00516CE7">
              <w:rPr>
                <w:rFonts w:eastAsia="Calibri"/>
                <w:color w:val="000000"/>
                <w:spacing w:val="-6"/>
                <w:sz w:val="20"/>
                <w:szCs w:val="20"/>
                <w:lang w:eastAsia="en-US"/>
              </w:rPr>
              <w:t>aminokwasu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opisuje budowę oraz wybrane właściwości fizyczne i</w:t>
            </w: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 </w:t>
            </w: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chemiczne</w:t>
            </w: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aminokwasów na przykładzie kwasu </w:t>
            </w:r>
            <w:proofErr w:type="spellStart"/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aminooctowego</w:t>
            </w:r>
            <w:proofErr w:type="spellEnd"/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 (glicyny)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opisuje właściwości omawianych związków chemicznych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wymienia zastosowania: metanolu, etanolu, glicerolu, kwasu metanowego, kwasu octowego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bada niektóre właściwości fizyczne i chemiczne omawianych związków</w:t>
            </w:r>
          </w:p>
          <w:p w:rsidR="00476E76" w:rsidRPr="00516CE7" w:rsidRDefault="00476E76">
            <w:pPr>
              <w:numPr>
                <w:ilvl w:val="0"/>
                <w:numId w:val="36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opisuje przeprowadzone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3"/>
                <w:sz w:val="20"/>
                <w:szCs w:val="20"/>
                <w:lang w:eastAsia="en-US"/>
              </w:rPr>
              <w:t>doświadczenia chemiczne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6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opisuje doświadczenia chemiczne (schemat, obserwacje, wniosek)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zapisuje wzory podanych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alkoholi i kwasów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karboksylowych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zapisuje równania reakcji chemicznych alkoholi, kwasów karboksylowych o wyższym stopniu trudności (np. więcej niż pięć atomów węgla w cząsteczce) 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zapisuje równania reakcji otrzymywania estru o podanej nazwie lub podanym wzorze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planuje i przeprowadza doświadczenie pozwalające otrzymać ester o podanej nazwie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opisuje właściwości estrów w aspekcie ich zastosowań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przewiduje produkty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chemicznej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identyfikuje poznane substancje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omawia szczegółowo przebieg reakcji estryfikacji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z w:val="20"/>
                <w:szCs w:val="20"/>
                <w:lang w:eastAsia="en-US"/>
              </w:rPr>
              <w:t>omawia różnicę między reakcją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estryfikacji a reakcją zobojętniania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zapisuje równania reakcji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chemicznych 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w formach: cząsteczkowej, jonowej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i</w:t>
            </w:r>
            <w:r w:rsidRPr="00516CE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 skróconej jonowej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analizuje konsekwencje istnienia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dwóch grup funkcyjnych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color w:val="000000"/>
                <w:spacing w:val="-4"/>
                <w:sz w:val="20"/>
                <w:szCs w:val="20"/>
                <w:lang w:eastAsia="en-US"/>
              </w:rPr>
              <w:t>w cząsteczce aminokwasu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zapisuje równanie kondensacji dwóch cząsteczek glicyny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opisuje mechanizm powstawania wiązania peptydowego</w:t>
            </w:r>
          </w:p>
          <w:p w:rsidR="00476E76" w:rsidRPr="00516CE7" w:rsidRDefault="00476E76">
            <w:pPr>
              <w:numPr>
                <w:ilvl w:val="0"/>
                <w:numId w:val="3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sz w:val="20"/>
                <w:szCs w:val="20"/>
              </w:rPr>
              <w:t>rozwiązuje zadania dotyczące pochodnych węglowodorów (o dużym stopniu trudności)</w:t>
            </w:r>
          </w:p>
        </w:tc>
      </w:tr>
    </w:tbl>
    <w:p w:rsidR="00516CE7" w:rsidRPr="00A37A9C" w:rsidRDefault="00516CE7" w:rsidP="00476E76">
      <w:pPr>
        <w:shd w:val="clear" w:color="auto" w:fill="FFFFFF"/>
        <w:rPr>
          <w:b/>
          <w:bCs/>
        </w:rPr>
      </w:pPr>
      <w:bookmarkStart w:id="0" w:name="_GoBack"/>
      <w:bookmarkEnd w:id="0"/>
    </w:p>
    <w:p w:rsidR="00CE09BC" w:rsidRPr="00A37A9C" w:rsidRDefault="00476E76" w:rsidP="00476E76">
      <w:pPr>
        <w:shd w:val="clear" w:color="auto" w:fill="FFFFFF"/>
        <w:rPr>
          <w:b/>
          <w:bCs/>
        </w:rPr>
      </w:pPr>
      <w:r w:rsidRPr="00A37A9C">
        <w:rPr>
          <w:b/>
          <w:bCs/>
        </w:rPr>
        <w:lastRenderedPageBreak/>
        <w:t xml:space="preserve">Przykłady wiadomości i umiejętności </w:t>
      </w:r>
      <w:r w:rsidR="00CE09BC" w:rsidRPr="00A37A9C">
        <w:rPr>
          <w:b/>
          <w:bCs/>
        </w:rPr>
        <w:t xml:space="preserve">- </w:t>
      </w:r>
      <w:r w:rsidRPr="00A37A9C">
        <w:rPr>
          <w:b/>
          <w:bCs/>
        </w:rPr>
        <w:t xml:space="preserve">ich spełnienie przez ucznia może być warunkiem wystawienia </w:t>
      </w:r>
      <w:r w:rsidRPr="00A37A9C">
        <w:rPr>
          <w:b/>
          <w:bCs/>
          <w:u w:val="single"/>
        </w:rPr>
        <w:t>oceny celującej</w:t>
      </w:r>
      <w:r w:rsidRPr="00A37A9C">
        <w:rPr>
          <w:b/>
          <w:bCs/>
        </w:rPr>
        <w:t xml:space="preserve">. </w:t>
      </w:r>
    </w:p>
    <w:p w:rsidR="00476E76" w:rsidRPr="00516CE7" w:rsidRDefault="00476E76" w:rsidP="00476E76">
      <w:pPr>
        <w:shd w:val="clear" w:color="auto" w:fill="FFFFFF"/>
        <w:rPr>
          <w:bCs/>
          <w:sz w:val="20"/>
          <w:szCs w:val="20"/>
        </w:rPr>
      </w:pPr>
      <w:r w:rsidRPr="00516CE7">
        <w:rPr>
          <w:bCs/>
          <w:sz w:val="20"/>
          <w:szCs w:val="20"/>
        </w:rPr>
        <w:t>Uczeń:</w:t>
      </w:r>
    </w:p>
    <w:p w:rsidR="00476E76" w:rsidRPr="00516CE7" w:rsidRDefault="00476E76" w:rsidP="00476E76">
      <w:pPr>
        <w:numPr>
          <w:ilvl w:val="0"/>
          <w:numId w:val="40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t>opisuje właściwości i zastosowania wybranych</w:t>
      </w: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 xml:space="preserve"> alkoholi (inne niż na lekcji)</w:t>
      </w:r>
    </w:p>
    <w:p w:rsidR="00476E76" w:rsidRPr="00516CE7" w:rsidRDefault="00476E76" w:rsidP="00476E76">
      <w:pPr>
        <w:numPr>
          <w:ilvl w:val="0"/>
          <w:numId w:val="42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t>opisuje właściwości i zastosowania wybranych</w:t>
      </w: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 xml:space="preserve"> kwasów karboksylowych (inne niż na lekcji)</w:t>
      </w:r>
    </w:p>
    <w:p w:rsidR="00476E76" w:rsidRPr="00516CE7" w:rsidRDefault="00476E76" w:rsidP="00476E76">
      <w:pPr>
        <w:numPr>
          <w:ilvl w:val="0"/>
          <w:numId w:val="42"/>
        </w:numPr>
        <w:shd w:val="clear" w:color="auto" w:fill="FFFFFF"/>
        <w:ind w:left="142" w:hanging="142"/>
        <w:rPr>
          <w:rFonts w:eastAsia="Calibri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t>zapisuje równania reakcji</w:t>
      </w:r>
      <w:r w:rsidRPr="00516CE7">
        <w:rPr>
          <w:rFonts w:eastAsia="Calibri"/>
          <w:sz w:val="20"/>
          <w:szCs w:val="20"/>
          <w:lang w:eastAsia="en-US"/>
        </w:rPr>
        <w:t xml:space="preserve"> chemicznych </w:t>
      </w: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t>zachodzących w twardej wodzie</w:t>
      </w:r>
      <w:r w:rsidRPr="00516CE7">
        <w:rPr>
          <w:rFonts w:eastAsia="Calibri"/>
          <w:sz w:val="20"/>
          <w:szCs w:val="20"/>
          <w:lang w:eastAsia="en-US"/>
        </w:rPr>
        <w:t xml:space="preserve"> </w:t>
      </w:r>
      <w:r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>po dodaniu mydła sodowego</w:t>
      </w:r>
    </w:p>
    <w:p w:rsidR="00476E76" w:rsidRPr="00516CE7" w:rsidRDefault="00476E76" w:rsidP="00476E76">
      <w:pPr>
        <w:numPr>
          <w:ilvl w:val="0"/>
          <w:numId w:val="42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516CE7">
        <w:rPr>
          <w:rFonts w:eastAsia="Calibri"/>
          <w:color w:val="000000"/>
          <w:sz w:val="20"/>
          <w:szCs w:val="20"/>
          <w:lang w:eastAsia="en-US"/>
        </w:rPr>
        <w:t>wyjaśnia, czym są aminy; omawia ich przykłady; podaje ich wzory; opisuje właściwości, występowanie i zastosowania</w:t>
      </w:r>
    </w:p>
    <w:p w:rsidR="00476E76" w:rsidRPr="00516CE7" w:rsidRDefault="00476E76" w:rsidP="00476E76">
      <w:pPr>
        <w:numPr>
          <w:ilvl w:val="0"/>
          <w:numId w:val="42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>wymienia zastosowania aminokwasów</w:t>
      </w:r>
    </w:p>
    <w:p w:rsidR="00476E76" w:rsidRPr="00516CE7" w:rsidRDefault="00476E76" w:rsidP="00476E76">
      <w:pPr>
        <w:numPr>
          <w:ilvl w:val="0"/>
          <w:numId w:val="42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>wyjaśnia, co to jest hydroliza estru</w:t>
      </w:r>
    </w:p>
    <w:p w:rsidR="00476E76" w:rsidRPr="00516CE7" w:rsidRDefault="00476E76" w:rsidP="00476E76">
      <w:pPr>
        <w:numPr>
          <w:ilvl w:val="0"/>
          <w:numId w:val="42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1"/>
          <w:sz w:val="20"/>
          <w:szCs w:val="20"/>
          <w:lang w:eastAsia="en-US"/>
        </w:rPr>
        <w:t>zapisuje równania reakcji hydrolizy estru o podanej nazwie lub podanym wzorze</w:t>
      </w:r>
    </w:p>
    <w:p w:rsidR="009500A6" w:rsidRPr="00516CE7" w:rsidRDefault="009500A6" w:rsidP="009500A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 xml:space="preserve">- rozwiązuje trudniejsze </w:t>
      </w:r>
      <w:proofErr w:type="spellStart"/>
      <w:r w:rsidRPr="00516CE7">
        <w:rPr>
          <w:sz w:val="20"/>
          <w:szCs w:val="20"/>
        </w:rPr>
        <w:t>chemografy</w:t>
      </w:r>
      <w:proofErr w:type="spellEnd"/>
      <w:r w:rsidRPr="00516CE7">
        <w:rPr>
          <w:sz w:val="20"/>
          <w:szCs w:val="20"/>
        </w:rPr>
        <w:t xml:space="preserve"> zapisując odpowiednie równania reakcji z zastosowaniem </w:t>
      </w:r>
      <w:r w:rsidR="00FC1288" w:rsidRPr="00516CE7">
        <w:rPr>
          <w:sz w:val="20"/>
          <w:szCs w:val="20"/>
        </w:rPr>
        <w:t xml:space="preserve">pochodnych </w:t>
      </w:r>
      <w:r w:rsidRPr="00516CE7">
        <w:rPr>
          <w:sz w:val="20"/>
          <w:szCs w:val="20"/>
        </w:rPr>
        <w:t>węglowodorów</w:t>
      </w:r>
    </w:p>
    <w:p w:rsidR="009500A6" w:rsidRPr="00516CE7" w:rsidRDefault="009500A6" w:rsidP="009500A6">
      <w:pPr>
        <w:shd w:val="clear" w:color="auto" w:fill="FFFFFF"/>
        <w:rPr>
          <w:sz w:val="20"/>
          <w:szCs w:val="20"/>
        </w:rPr>
      </w:pPr>
      <w:r w:rsidRPr="00516CE7">
        <w:rPr>
          <w:sz w:val="20"/>
          <w:szCs w:val="20"/>
        </w:rPr>
        <w:t>- stosuje zdobyte wiadomości w sytuacjach problemowych</w:t>
      </w:r>
    </w:p>
    <w:p w:rsidR="00D1537D" w:rsidRPr="00516CE7" w:rsidRDefault="00D1537D" w:rsidP="009500A6">
      <w:pPr>
        <w:shd w:val="clear" w:color="auto" w:fill="FFFFFF"/>
        <w:rPr>
          <w:sz w:val="20"/>
          <w:szCs w:val="20"/>
        </w:rPr>
      </w:pPr>
    </w:p>
    <w:p w:rsidR="009500A6" w:rsidRPr="00516CE7" w:rsidRDefault="009500A6" w:rsidP="00FC1288">
      <w:pPr>
        <w:pStyle w:val="Akapitzlist"/>
        <w:shd w:val="clear" w:color="auto" w:fill="FFFFFF"/>
        <w:rPr>
          <w:sz w:val="20"/>
          <w:szCs w:val="20"/>
        </w:rPr>
      </w:pPr>
    </w:p>
    <w:p w:rsidR="00691F9C" w:rsidRPr="00516CE7" w:rsidRDefault="00691F9C" w:rsidP="00476E76">
      <w:pPr>
        <w:shd w:val="clear" w:color="auto" w:fill="FFFFFF"/>
        <w:rPr>
          <w:rFonts w:eastAsia="Calibri"/>
          <w:bCs/>
          <w:lang w:eastAsia="en-US"/>
        </w:rPr>
      </w:pPr>
    </w:p>
    <w:p w:rsidR="00691F9C" w:rsidRPr="00516CE7" w:rsidRDefault="00691F9C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F95B3A" w:rsidRPr="00516CE7" w:rsidRDefault="00F95B3A" w:rsidP="00476E76">
      <w:pPr>
        <w:shd w:val="clear" w:color="auto" w:fill="FFFFFF"/>
        <w:rPr>
          <w:rFonts w:eastAsia="Calibri"/>
          <w:bCs/>
          <w:lang w:eastAsia="en-US"/>
        </w:rPr>
      </w:pPr>
    </w:p>
    <w:p w:rsidR="00691F9C" w:rsidRPr="00516CE7" w:rsidRDefault="00691F9C" w:rsidP="00476E76">
      <w:pPr>
        <w:shd w:val="clear" w:color="auto" w:fill="FFFFFF"/>
        <w:rPr>
          <w:rFonts w:eastAsia="Calibri"/>
          <w:bCs/>
          <w:lang w:eastAsia="en-US"/>
        </w:rPr>
      </w:pPr>
    </w:p>
    <w:p w:rsidR="00476E76" w:rsidRPr="00516CE7" w:rsidRDefault="00FD5D15" w:rsidP="00476E76">
      <w:pPr>
        <w:shd w:val="clear" w:color="auto" w:fill="FFFFFF"/>
        <w:rPr>
          <w:rFonts w:eastAsia="Calibri"/>
          <w:b/>
          <w:bCs/>
          <w:lang w:eastAsia="en-US"/>
        </w:rPr>
      </w:pPr>
      <w:r w:rsidRPr="00516CE7">
        <w:rPr>
          <w:rFonts w:eastAsia="Calibri"/>
          <w:b/>
          <w:bCs/>
          <w:lang w:eastAsia="en-US"/>
        </w:rPr>
        <w:lastRenderedPageBreak/>
        <w:t>V</w:t>
      </w:r>
      <w:r w:rsidR="00476E76" w:rsidRPr="00516CE7">
        <w:rPr>
          <w:rFonts w:eastAsia="Calibri"/>
          <w:b/>
          <w:bCs/>
          <w:lang w:eastAsia="en-US"/>
        </w:rPr>
        <w:t>. Substancje o znaczeniu biologicznym</w:t>
      </w:r>
    </w:p>
    <w:p w:rsidR="00476E76" w:rsidRPr="00516CE7" w:rsidRDefault="00476E76" w:rsidP="00476E76">
      <w:pPr>
        <w:spacing w:after="187" w:line="1" w:lineRule="exact"/>
        <w:ind w:left="-181"/>
        <w:rPr>
          <w:rFonts w:eastAsia="Calibri"/>
          <w:sz w:val="20"/>
          <w:szCs w:val="20"/>
          <w:lang w:eastAsia="en-US"/>
        </w:rPr>
      </w:pPr>
    </w:p>
    <w:tbl>
      <w:tblPr>
        <w:tblW w:w="14628" w:type="dxa"/>
        <w:jc w:val="center"/>
        <w:tblInd w:w="-10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3687"/>
        <w:gridCol w:w="3686"/>
        <w:gridCol w:w="3286"/>
      </w:tblGrid>
      <w:tr w:rsidR="00476E76" w:rsidRPr="00516CE7" w:rsidTr="00476E76">
        <w:trPr>
          <w:trHeight w:val="49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A37A9C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37A9C">
              <w:rPr>
                <w:rFonts w:eastAsia="Calibri"/>
                <w:b/>
                <w:bCs/>
                <w:lang w:eastAsia="en-US"/>
              </w:rPr>
              <w:t>Ocena dopuszczająca</w:t>
            </w:r>
          </w:p>
          <w:p w:rsidR="00476E76" w:rsidRPr="00A37A9C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A37A9C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37A9C">
              <w:rPr>
                <w:rFonts w:eastAsia="Calibri"/>
                <w:b/>
                <w:bCs/>
                <w:lang w:eastAsia="en-US"/>
              </w:rPr>
              <w:t>Ocena dostateczna</w:t>
            </w:r>
          </w:p>
          <w:p w:rsidR="00476E76" w:rsidRPr="00A37A9C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A37A9C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37A9C">
              <w:rPr>
                <w:rFonts w:eastAsia="Calibri"/>
                <w:b/>
                <w:bCs/>
                <w:lang w:eastAsia="en-US"/>
              </w:rPr>
              <w:t>Ocena dobra</w:t>
            </w:r>
          </w:p>
          <w:p w:rsidR="00476E76" w:rsidRPr="00A37A9C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476E76" w:rsidRPr="00A37A9C" w:rsidRDefault="00476E76">
            <w:pPr>
              <w:spacing w:before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37A9C">
              <w:rPr>
                <w:rFonts w:eastAsia="Calibri"/>
                <w:b/>
                <w:bCs/>
                <w:lang w:eastAsia="en-US"/>
              </w:rPr>
              <w:t>Ocena bardzo dobra</w:t>
            </w:r>
          </w:p>
          <w:p w:rsidR="00476E76" w:rsidRPr="00A37A9C" w:rsidRDefault="00476E76">
            <w:pPr>
              <w:spacing w:after="240"/>
              <w:ind w:left="-181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76E76" w:rsidRPr="00516CE7" w:rsidTr="00476E76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wymienia główne pierwiastki chemiczne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wchodzące w skład organizmu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wymienia podstawowe składniki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żywności i miejsca ich występowania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wymienia pierwiastki chemiczne, </w:t>
            </w:r>
            <w:r w:rsidRPr="00516CE7">
              <w:rPr>
                <w:sz w:val="20"/>
                <w:szCs w:val="20"/>
              </w:rPr>
              <w:t>których atomy wchodzą w skład cząsteczek: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tłuszczów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, cukrów (węglowodanów) 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dzieli tłuszcze ze względu na: pochodzenie i stan skupienia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bCs/>
                <w:sz w:val="20"/>
                <w:szCs w:val="20"/>
              </w:rPr>
            </w:pPr>
            <w:r w:rsidRPr="00516CE7">
              <w:rPr>
                <w:bCs/>
                <w:sz w:val="20"/>
                <w:szCs w:val="20"/>
              </w:rPr>
              <w:t>zalicza tłuszcze do estrów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z w:val="20"/>
                <w:szCs w:val="20"/>
              </w:rPr>
              <w:t>wymienia rodzaje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sz w:val="20"/>
                <w:szCs w:val="20"/>
              </w:rPr>
            </w:pPr>
            <w:r w:rsidRPr="00516CE7">
              <w:rPr>
                <w:spacing w:val="-1"/>
                <w:sz w:val="20"/>
                <w:szCs w:val="20"/>
              </w:rPr>
              <w:t>dzieli cukry (sacharydy) na cukry proste i cukry złożone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definiuje białka</w:t>
            </w:r>
            <w:r w:rsidRPr="00516CE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jako związki chemiczne powstające z aminokwasów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wymienia przykłady: tłuszczów,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sacharydów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i 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wyjaśnia, co to są węglowodany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wymienia przykłady występowania celulozy i skrobi w przyrodzie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podaje wzory sumaryczne: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glukozy i fruktozy, sacharozy, skrobi 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celulozy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2"/>
                <w:sz w:val="20"/>
                <w:szCs w:val="20"/>
                <w:lang w:eastAsia="en-US"/>
              </w:rPr>
              <w:t>wymienia zastosowania poznanych cukrów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wymienia najważniejsze właściwości omawianych związków chemicznych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definiuje pojęcia: </w:t>
            </w:r>
            <w:r w:rsidRPr="00516CE7">
              <w:rPr>
                <w:rFonts w:eastAsia="Calibri"/>
                <w:i/>
                <w:sz w:val="20"/>
                <w:szCs w:val="20"/>
                <w:lang w:eastAsia="en-US"/>
              </w:rPr>
              <w:t xml:space="preserve">denaturacja, </w:t>
            </w:r>
            <w:r w:rsidRPr="00516CE7">
              <w:rPr>
                <w:rFonts w:eastAsia="Calibri"/>
                <w:i/>
                <w:spacing w:val="-4"/>
                <w:sz w:val="20"/>
                <w:szCs w:val="20"/>
                <w:lang w:eastAsia="en-US"/>
              </w:rPr>
              <w:t>koagulacja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, </w:t>
            </w:r>
            <w:r w:rsidRPr="00516CE7">
              <w:rPr>
                <w:rFonts w:eastAsia="Calibri"/>
                <w:i/>
                <w:spacing w:val="-4"/>
                <w:sz w:val="20"/>
                <w:szCs w:val="20"/>
                <w:lang w:eastAsia="en-US"/>
              </w:rPr>
              <w:t>żel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, </w:t>
            </w:r>
            <w:r w:rsidRPr="00516CE7">
              <w:rPr>
                <w:rFonts w:eastAsia="Calibri"/>
                <w:i/>
                <w:spacing w:val="-4"/>
                <w:sz w:val="20"/>
                <w:szCs w:val="20"/>
                <w:lang w:eastAsia="en-US"/>
              </w:rPr>
              <w:t>zol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1"/>
                <w:sz w:val="20"/>
                <w:szCs w:val="20"/>
                <w:lang w:eastAsia="en-US"/>
              </w:rPr>
              <w:t xml:space="preserve">wymienia czynniki powodujące </w:t>
            </w: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denaturację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lastRenderedPageBreak/>
              <w:t>podaje reakcje charakterystyczne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białek i skrobi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opisuje znaczenie: wody,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tłuszczów, białek, sacharydów,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witamin i mikroelementów dla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organizmu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wyjaśnia, co to są związki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wielkocząsteczkowe; wymienia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ich przykłady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wymienia funkcje podstawowych składników odżywczych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5"/>
                <w:sz w:val="20"/>
                <w:szCs w:val="20"/>
                <w:lang w:eastAsia="en-US"/>
              </w:rPr>
              <w:lastRenderedPageBreak/>
              <w:t>Uczeń: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wyjaśnia rolę składników odżywczych w prawidłowym funkcjonowaniu organizmu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opisuje budowę cząsteczki tłuszczu jako estru glicerolu i kwasów tłuszczowych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opisuje wybrane właściwości fizyczne tłuszczów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opisuje wpływ oleju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roślinnego na wodę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bromową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wyjaśnia, jak można doświadczalnie odróżnić tłuszcze nienasycone od tłuszczów nasyconych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opisuje właściwości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wymienia czynniki powodujące koagulację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opisuje właściwości fizyczne: glukozy, fruktozy, sacharozy, skrobi i celulozy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bada właściwości fizyczne wybranych związków chemicznych (glukozy, fruktozy, sacharozy, skrobi i celulozy)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zapisuje równanie reakcji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pacing w:val="-4"/>
                <w:sz w:val="20"/>
                <w:szCs w:val="20"/>
                <w:lang w:eastAsia="en-US"/>
              </w:rPr>
              <w:t>sacharozy z wodą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za pomocą wzorów sumarycznych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opisuje przebieg reakcji chemicznej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skrobi z wodą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wykrywa obecność skrobi i białka w produktach spożywczych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podaje wzór ogólny tłuszczów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omawia różnice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 budowie tłuszczów stałych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i tłuszczów ciekłych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wyjaśnia, dlaczego olej roślinny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odbarwia wodę bromową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definiuje białka</w:t>
            </w:r>
            <w:r w:rsidRPr="00516CE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>jako związki chemiczne powstające w wyniku kondensacji aminokwasów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i/>
                <w:spacing w:val="-2"/>
                <w:sz w:val="20"/>
                <w:szCs w:val="20"/>
              </w:rPr>
            </w:pPr>
            <w:r w:rsidRPr="00516CE7">
              <w:rPr>
                <w:spacing w:val="-2"/>
                <w:sz w:val="20"/>
                <w:szCs w:val="20"/>
              </w:rPr>
              <w:t xml:space="preserve">definiuje pojęcia: </w:t>
            </w:r>
            <w:r w:rsidRPr="00516CE7">
              <w:rPr>
                <w:i/>
                <w:spacing w:val="-2"/>
                <w:sz w:val="20"/>
                <w:szCs w:val="20"/>
              </w:rPr>
              <w:t>peptydy</w:t>
            </w:r>
            <w:r w:rsidRPr="00516CE7">
              <w:rPr>
                <w:spacing w:val="-2"/>
                <w:sz w:val="20"/>
                <w:szCs w:val="20"/>
              </w:rPr>
              <w:t>,</w:t>
            </w:r>
            <w:r w:rsidRPr="00516CE7">
              <w:rPr>
                <w:i/>
                <w:spacing w:val="-2"/>
                <w:sz w:val="20"/>
                <w:szCs w:val="20"/>
              </w:rPr>
              <w:t xml:space="preserve"> peptyzacja</w:t>
            </w:r>
            <w:r w:rsidRPr="00516CE7">
              <w:rPr>
                <w:spacing w:val="-2"/>
                <w:sz w:val="20"/>
                <w:szCs w:val="20"/>
              </w:rPr>
              <w:t>,</w:t>
            </w:r>
            <w:r w:rsidRPr="00516CE7">
              <w:rPr>
                <w:i/>
                <w:spacing w:val="-2"/>
                <w:sz w:val="20"/>
                <w:szCs w:val="20"/>
              </w:rPr>
              <w:t xml:space="preserve"> wysalanie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spacing w:val="-2"/>
                <w:sz w:val="20"/>
                <w:szCs w:val="20"/>
              </w:rPr>
            </w:pPr>
            <w:r w:rsidRPr="00516CE7">
              <w:rPr>
                <w:spacing w:val="-2"/>
                <w:sz w:val="20"/>
                <w:szCs w:val="20"/>
              </w:rPr>
              <w:t>opisuje różnice w przebiegu denaturacji i koagulacji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wyjaśnia, co to znaczy, że </w:t>
            </w:r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sacharoza jest </w:t>
            </w:r>
            <w:proofErr w:type="spellStart"/>
            <w:r w:rsidRPr="00516CE7">
              <w:rPr>
                <w:rFonts w:eastAsia="Calibri"/>
                <w:spacing w:val="-4"/>
                <w:sz w:val="20"/>
                <w:szCs w:val="20"/>
                <w:lang w:eastAsia="en-US"/>
              </w:rPr>
              <w:t>disacharydem</w:t>
            </w:r>
            <w:proofErr w:type="spellEnd"/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wymienia różnice we właściwościach fizycznych skrobi i celulozy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zapisuje poznane równania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reakcji sacharydów z wodą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definiuje pojęcie </w:t>
            </w:r>
            <w:r w:rsidRPr="00516CE7">
              <w:rPr>
                <w:rFonts w:eastAsia="Calibri"/>
                <w:i/>
                <w:sz w:val="20"/>
                <w:szCs w:val="20"/>
                <w:lang w:eastAsia="en-US"/>
              </w:rPr>
              <w:t xml:space="preserve">wiązanie </w:t>
            </w:r>
            <w:r w:rsidRPr="00516CE7">
              <w:rPr>
                <w:rFonts w:eastAsia="Calibri"/>
                <w:i/>
                <w:spacing w:val="-4"/>
                <w:sz w:val="20"/>
                <w:szCs w:val="20"/>
                <w:lang w:eastAsia="en-US"/>
              </w:rPr>
              <w:t>peptydowe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projektuje i przeprowadza doświadczenie chemiczne umożliwiające odróżnienie tłuszczu nienasyconego od tłuszczu nasyconego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projektuje doświadczenia chemiczne umożliwiające 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wykrycie białka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za pomocą stężonego roztworu kwasu azotowego(V)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planuje doświadczenia chemiczne umożliwiające badanie właściwości omawianych związków chemicznych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lastRenderedPageBreak/>
              <w:t>opisuje przeprowadzone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doświadczenia chemiczne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pacing w:val="-3"/>
                <w:sz w:val="20"/>
                <w:szCs w:val="20"/>
                <w:lang w:eastAsia="en-US"/>
              </w:rPr>
              <w:t>opisuje znaczenie i zastosowania skrobi, celulozy i</w:t>
            </w: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innych poznanych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6CE7">
              <w:rPr>
                <w:rFonts w:eastAsia="Calibri"/>
                <w:spacing w:val="1"/>
                <w:sz w:val="20"/>
                <w:szCs w:val="20"/>
                <w:lang w:eastAsia="en-US"/>
              </w:rPr>
              <w:t>związków chemicznych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E76" w:rsidRPr="00516CE7" w:rsidRDefault="00476E76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lastRenderedPageBreak/>
              <w:t>Uczeń:</w:t>
            </w:r>
            <w:r w:rsidRPr="00516CE7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podaje wzór </w:t>
            </w:r>
            <w:proofErr w:type="spellStart"/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tristearynianu</w:t>
            </w:r>
            <w:proofErr w:type="spellEnd"/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glicerolu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projektuje i przeprowadza doświadczenia chemiczne umożliwiające </w:t>
            </w:r>
            <w:r w:rsidRPr="00516CE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wykrycie białka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wyjaśnia, na czym polega wysalanie białek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3"/>
                <w:sz w:val="20"/>
                <w:szCs w:val="20"/>
                <w:lang w:eastAsia="en-US"/>
              </w:rPr>
              <w:t>wyjaśnia, dlaczego skrobia i celuloza są polisacharydami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wyjaśnia, co to są dekstryny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>omawia przebieg reakcji chemicznej skrobi z wodą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z w:val="20"/>
                <w:szCs w:val="20"/>
                <w:lang w:eastAsia="en-US"/>
              </w:rPr>
              <w:t xml:space="preserve">planuje </w:t>
            </w: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i przeprowadza doświadczenie chemiczne </w:t>
            </w:r>
            <w:r w:rsidRPr="00516CE7">
              <w:rPr>
                <w:rFonts w:eastAsia="Calibri"/>
                <w:spacing w:val="-1"/>
                <w:sz w:val="20"/>
                <w:szCs w:val="20"/>
                <w:lang w:eastAsia="en-US"/>
              </w:rPr>
              <w:t>weryfikujące postawioną hipotezę</w:t>
            </w:r>
          </w:p>
          <w:p w:rsidR="00476E76" w:rsidRPr="00516CE7" w:rsidRDefault="00476E76">
            <w:pPr>
              <w:numPr>
                <w:ilvl w:val="0"/>
                <w:numId w:val="44"/>
              </w:numPr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516CE7">
              <w:rPr>
                <w:rFonts w:eastAsia="Calibri"/>
                <w:spacing w:val="-2"/>
                <w:sz w:val="20"/>
                <w:szCs w:val="20"/>
                <w:lang w:eastAsia="en-US"/>
              </w:rPr>
              <w:t>identyfikuje poznane substancje</w:t>
            </w:r>
          </w:p>
        </w:tc>
      </w:tr>
    </w:tbl>
    <w:p w:rsidR="00476E76" w:rsidRPr="00A37A9C" w:rsidRDefault="00476E76" w:rsidP="00476E76">
      <w:pPr>
        <w:ind w:left="426"/>
        <w:rPr>
          <w:rFonts w:eastAsia="Calibri"/>
          <w:bCs/>
          <w:lang w:eastAsia="en-US"/>
        </w:rPr>
      </w:pPr>
    </w:p>
    <w:p w:rsidR="00CE09BC" w:rsidRPr="00A37A9C" w:rsidRDefault="00476E76" w:rsidP="00476E76">
      <w:pPr>
        <w:rPr>
          <w:b/>
          <w:bCs/>
        </w:rPr>
      </w:pPr>
      <w:r w:rsidRPr="00A37A9C">
        <w:rPr>
          <w:b/>
          <w:bCs/>
        </w:rPr>
        <w:t xml:space="preserve">Przykłady wiadomości i umiejętności </w:t>
      </w:r>
      <w:r w:rsidR="00CE09BC" w:rsidRPr="00A37A9C">
        <w:rPr>
          <w:b/>
          <w:bCs/>
        </w:rPr>
        <w:t xml:space="preserve">- </w:t>
      </w:r>
      <w:r w:rsidRPr="00A37A9C">
        <w:rPr>
          <w:b/>
          <w:bCs/>
        </w:rPr>
        <w:t xml:space="preserve">ich spełnienie przez ucznia może być warunkiem wystawienia </w:t>
      </w:r>
      <w:r w:rsidRPr="00A37A9C">
        <w:rPr>
          <w:b/>
          <w:bCs/>
          <w:u w:val="single"/>
        </w:rPr>
        <w:t>oceny celującej.</w:t>
      </w:r>
      <w:r w:rsidRPr="00A37A9C">
        <w:rPr>
          <w:b/>
          <w:bCs/>
        </w:rPr>
        <w:t xml:space="preserve"> </w:t>
      </w:r>
    </w:p>
    <w:p w:rsidR="00476E76" w:rsidRPr="00516CE7" w:rsidRDefault="00476E76" w:rsidP="00476E76">
      <w:pPr>
        <w:rPr>
          <w:rFonts w:eastAsia="Calibri"/>
          <w:bCs/>
          <w:sz w:val="20"/>
          <w:szCs w:val="20"/>
          <w:lang w:eastAsia="en-US"/>
        </w:rPr>
      </w:pPr>
      <w:r w:rsidRPr="00516CE7">
        <w:rPr>
          <w:bCs/>
          <w:sz w:val="20"/>
          <w:szCs w:val="20"/>
        </w:rPr>
        <w:t>Uczeń:</w:t>
      </w:r>
    </w:p>
    <w:p w:rsidR="00476E76" w:rsidRPr="00516CE7" w:rsidRDefault="00476E76" w:rsidP="00D1537D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1"/>
          <w:sz w:val="20"/>
          <w:szCs w:val="20"/>
          <w:lang w:eastAsia="en-US"/>
        </w:rPr>
        <w:t xml:space="preserve">bada skład pierwiastkowy białek </w:t>
      </w:r>
    </w:p>
    <w:p w:rsidR="00476E76" w:rsidRPr="00516CE7" w:rsidRDefault="00D1537D" w:rsidP="00476E76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20"/>
          <w:szCs w:val="20"/>
          <w:lang w:eastAsia="en-US"/>
        </w:rPr>
      </w:pPr>
      <w:r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>wie jak przeprowadzić</w:t>
      </w:r>
      <w:r w:rsidR="00476E76"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 xml:space="preserve"> próbę </w:t>
      </w:r>
      <w:proofErr w:type="spellStart"/>
      <w:r w:rsidR="00476E76"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>Trommera</w:t>
      </w:r>
      <w:proofErr w:type="spellEnd"/>
      <w:r w:rsidR="00476E76"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 xml:space="preserve"> i próbę </w:t>
      </w:r>
      <w:proofErr w:type="spellStart"/>
      <w:r w:rsidR="00476E76" w:rsidRPr="00516CE7">
        <w:rPr>
          <w:rFonts w:eastAsia="Calibri"/>
          <w:color w:val="000000"/>
          <w:spacing w:val="-3"/>
          <w:sz w:val="20"/>
          <w:szCs w:val="20"/>
          <w:lang w:eastAsia="en-US"/>
        </w:rPr>
        <w:t>Tollensa</w:t>
      </w:r>
      <w:proofErr w:type="spellEnd"/>
    </w:p>
    <w:p w:rsidR="00476E76" w:rsidRPr="00516CE7" w:rsidRDefault="00476E76" w:rsidP="00476E76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sz w:val="20"/>
          <w:szCs w:val="20"/>
          <w:lang w:eastAsia="en-US"/>
        </w:rPr>
      </w:pPr>
      <w:r w:rsidRPr="00516CE7">
        <w:rPr>
          <w:rFonts w:eastAsia="Calibri"/>
          <w:sz w:val="20"/>
          <w:szCs w:val="20"/>
          <w:lang w:eastAsia="en-US"/>
        </w:rPr>
        <w:t xml:space="preserve">wyjaśnia, na czym polega próba </w:t>
      </w:r>
      <w:proofErr w:type="spellStart"/>
      <w:r w:rsidRPr="00516CE7">
        <w:rPr>
          <w:rFonts w:eastAsia="Calibri"/>
          <w:sz w:val="20"/>
          <w:szCs w:val="20"/>
          <w:lang w:eastAsia="en-US"/>
        </w:rPr>
        <w:t>akroleinowa</w:t>
      </w:r>
      <w:proofErr w:type="spellEnd"/>
      <w:r w:rsidRPr="00516CE7">
        <w:rPr>
          <w:rFonts w:eastAsia="Calibri"/>
          <w:sz w:val="20"/>
          <w:szCs w:val="20"/>
          <w:lang w:eastAsia="en-US"/>
        </w:rPr>
        <w:t xml:space="preserve"> </w:t>
      </w:r>
    </w:p>
    <w:p w:rsidR="00476E76" w:rsidRPr="00516CE7" w:rsidRDefault="00476E76" w:rsidP="00476E76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20"/>
          <w:szCs w:val="20"/>
          <w:lang w:eastAsia="en-US"/>
        </w:rPr>
      </w:pPr>
      <w:r w:rsidRPr="00516CE7">
        <w:rPr>
          <w:rFonts w:eastAsia="Calibri"/>
          <w:sz w:val="20"/>
          <w:szCs w:val="20"/>
          <w:lang w:eastAsia="en-US"/>
        </w:rPr>
        <w:t xml:space="preserve">projektuje doświadczenie umożliwiające odróżnienie tłuszczu od substancji tłustej (próba </w:t>
      </w:r>
      <w:proofErr w:type="spellStart"/>
      <w:r w:rsidRPr="00516CE7">
        <w:rPr>
          <w:rFonts w:eastAsia="Calibri"/>
          <w:sz w:val="20"/>
          <w:szCs w:val="20"/>
          <w:lang w:eastAsia="en-US"/>
        </w:rPr>
        <w:t>akroleinowa</w:t>
      </w:r>
      <w:proofErr w:type="spellEnd"/>
      <w:r w:rsidRPr="00516CE7">
        <w:rPr>
          <w:rFonts w:eastAsia="Calibri"/>
          <w:sz w:val="20"/>
          <w:szCs w:val="20"/>
          <w:lang w:eastAsia="en-US"/>
        </w:rPr>
        <w:t>)</w:t>
      </w:r>
    </w:p>
    <w:p w:rsidR="00476E76" w:rsidRPr="00516CE7" w:rsidRDefault="00476E76" w:rsidP="00476E76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sz w:val="20"/>
          <w:szCs w:val="20"/>
          <w:lang w:eastAsia="en-US"/>
        </w:rPr>
      </w:pPr>
      <w:r w:rsidRPr="00516CE7">
        <w:rPr>
          <w:rFonts w:eastAsia="Calibri"/>
          <w:sz w:val="20"/>
          <w:szCs w:val="20"/>
          <w:lang w:eastAsia="en-US"/>
        </w:rPr>
        <w:t>opisuje proces utwardzania tłuszczów</w:t>
      </w:r>
    </w:p>
    <w:p w:rsidR="00476E76" w:rsidRPr="00516CE7" w:rsidRDefault="00476E76" w:rsidP="00476E76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sz w:val="20"/>
          <w:szCs w:val="20"/>
          <w:lang w:eastAsia="en-US"/>
        </w:rPr>
      </w:pPr>
      <w:r w:rsidRPr="00516CE7">
        <w:rPr>
          <w:rFonts w:eastAsia="Calibri"/>
          <w:sz w:val="20"/>
          <w:szCs w:val="20"/>
          <w:lang w:eastAsia="en-US"/>
        </w:rPr>
        <w:t>opisuje hydrolizę tłuszczów, zapisuje równanie dla podanego tłuszczu</w:t>
      </w:r>
    </w:p>
    <w:p w:rsidR="00476E76" w:rsidRPr="00516CE7" w:rsidRDefault="00476E76" w:rsidP="00476E76">
      <w:pPr>
        <w:numPr>
          <w:ilvl w:val="0"/>
          <w:numId w:val="4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20"/>
          <w:szCs w:val="20"/>
          <w:lang w:eastAsia="en-US"/>
        </w:rPr>
      </w:pPr>
      <w:r w:rsidRPr="00516CE7">
        <w:rPr>
          <w:rFonts w:eastAsia="Calibri"/>
          <w:sz w:val="20"/>
          <w:szCs w:val="20"/>
          <w:lang w:eastAsia="en-US"/>
        </w:rPr>
        <w:t xml:space="preserve">wyjaśnia, na czym polega efekt </w:t>
      </w:r>
      <w:proofErr w:type="spellStart"/>
      <w:r w:rsidRPr="00516CE7">
        <w:rPr>
          <w:rFonts w:eastAsia="Calibri"/>
          <w:sz w:val="20"/>
          <w:szCs w:val="20"/>
          <w:lang w:eastAsia="en-US"/>
        </w:rPr>
        <w:t>Tyndalla</w:t>
      </w:r>
      <w:proofErr w:type="spellEnd"/>
    </w:p>
    <w:p w:rsidR="00D1537D" w:rsidRPr="00516CE7" w:rsidRDefault="00D1537D" w:rsidP="00D1537D">
      <w:pPr>
        <w:rPr>
          <w:sz w:val="20"/>
          <w:szCs w:val="20"/>
        </w:rPr>
      </w:pPr>
      <w:r w:rsidRPr="00516CE7">
        <w:rPr>
          <w:sz w:val="20"/>
          <w:szCs w:val="20"/>
        </w:rPr>
        <w:t xml:space="preserve">- proponuje nietypowe rozwiązania zadań i problemów </w:t>
      </w:r>
    </w:p>
    <w:p w:rsidR="00D1537D" w:rsidRPr="00516CE7" w:rsidRDefault="00D1537D" w:rsidP="00D1537D">
      <w:pPr>
        <w:rPr>
          <w:bCs/>
          <w:sz w:val="20"/>
          <w:szCs w:val="20"/>
        </w:rPr>
      </w:pPr>
    </w:p>
    <w:p w:rsidR="00B47FF7" w:rsidRPr="00516CE7" w:rsidRDefault="00B47FF7" w:rsidP="00691F9C">
      <w:pPr>
        <w:shd w:val="clear" w:color="auto" w:fill="FFFFFF"/>
        <w:rPr>
          <w:sz w:val="20"/>
          <w:szCs w:val="20"/>
        </w:rPr>
      </w:pPr>
    </w:p>
    <w:sectPr w:rsidR="00B47FF7" w:rsidRPr="00516CE7" w:rsidSect="00476E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A1" w:rsidRDefault="00160FA1" w:rsidP="00702A45">
      <w:r>
        <w:separator/>
      </w:r>
    </w:p>
  </w:endnote>
  <w:endnote w:type="continuationSeparator" w:id="0">
    <w:p w:rsidR="00160FA1" w:rsidRDefault="00160FA1" w:rsidP="007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677018"/>
      <w:docPartObj>
        <w:docPartGallery w:val="Page Numbers (Bottom of Page)"/>
        <w:docPartUnique/>
      </w:docPartObj>
    </w:sdtPr>
    <w:sdtEndPr/>
    <w:sdtContent>
      <w:p w:rsidR="00702A45" w:rsidRDefault="00702A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FD6">
          <w:rPr>
            <w:noProof/>
          </w:rPr>
          <w:t>11</w:t>
        </w:r>
        <w:r>
          <w:fldChar w:fldCharType="end"/>
        </w:r>
      </w:p>
    </w:sdtContent>
  </w:sdt>
  <w:p w:rsidR="00702A45" w:rsidRDefault="00702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A1" w:rsidRDefault="00160FA1" w:rsidP="00702A45">
      <w:r>
        <w:separator/>
      </w:r>
    </w:p>
  </w:footnote>
  <w:footnote w:type="continuationSeparator" w:id="0">
    <w:p w:rsidR="00160FA1" w:rsidRDefault="00160FA1" w:rsidP="0070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9"/>
  </w:num>
  <w:num w:numId="4">
    <w:abstractNumId w:val="19"/>
  </w:num>
  <w:num w:numId="5">
    <w:abstractNumId w:val="22"/>
  </w:num>
  <w:num w:numId="6">
    <w:abstractNumId w:val="2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3"/>
  </w:num>
  <w:num w:numId="12">
    <w:abstractNumId w:val="13"/>
  </w:num>
  <w:num w:numId="13">
    <w:abstractNumId w:val="11"/>
  </w:num>
  <w:num w:numId="14">
    <w:abstractNumId w:val="11"/>
  </w:num>
  <w:num w:numId="15">
    <w:abstractNumId w:val="15"/>
  </w:num>
  <w:num w:numId="16">
    <w:abstractNumId w:val="15"/>
  </w:num>
  <w:num w:numId="17">
    <w:abstractNumId w:val="20"/>
  </w:num>
  <w:num w:numId="18">
    <w:abstractNumId w:val="20"/>
  </w:num>
  <w:num w:numId="19">
    <w:abstractNumId w:val="9"/>
  </w:num>
  <w:num w:numId="20">
    <w:abstractNumId w:val="9"/>
  </w:num>
  <w:num w:numId="21">
    <w:abstractNumId w:val="18"/>
  </w:num>
  <w:num w:numId="22">
    <w:abstractNumId w:val="18"/>
  </w:num>
  <w:num w:numId="23">
    <w:abstractNumId w:val="8"/>
  </w:num>
  <w:num w:numId="24">
    <w:abstractNumId w:val="8"/>
  </w:num>
  <w:num w:numId="25">
    <w:abstractNumId w:val="6"/>
  </w:num>
  <w:num w:numId="26">
    <w:abstractNumId w:val="6"/>
  </w:num>
  <w:num w:numId="27">
    <w:abstractNumId w:val="10"/>
  </w:num>
  <w:num w:numId="28">
    <w:abstractNumId w:val="10"/>
  </w:num>
  <w:num w:numId="29">
    <w:abstractNumId w:val="12"/>
  </w:num>
  <w:num w:numId="30">
    <w:abstractNumId w:val="12"/>
  </w:num>
  <w:num w:numId="31">
    <w:abstractNumId w:val="3"/>
  </w:num>
  <w:num w:numId="32">
    <w:abstractNumId w:val="3"/>
  </w:num>
  <w:num w:numId="33">
    <w:abstractNumId w:val="5"/>
  </w:num>
  <w:num w:numId="34">
    <w:abstractNumId w:val="5"/>
  </w:num>
  <w:num w:numId="35">
    <w:abstractNumId w:val="16"/>
  </w:num>
  <w:num w:numId="36">
    <w:abstractNumId w:val="16"/>
  </w:num>
  <w:num w:numId="37">
    <w:abstractNumId w:val="21"/>
  </w:num>
  <w:num w:numId="38">
    <w:abstractNumId w:val="21"/>
  </w:num>
  <w:num w:numId="39">
    <w:abstractNumId w:val="7"/>
  </w:num>
  <w:num w:numId="40">
    <w:abstractNumId w:val="7"/>
  </w:num>
  <w:num w:numId="41">
    <w:abstractNumId w:val="14"/>
  </w:num>
  <w:num w:numId="42">
    <w:abstractNumId w:val="14"/>
  </w:num>
  <w:num w:numId="43">
    <w:abstractNumId w:val="17"/>
  </w:num>
  <w:num w:numId="44">
    <w:abstractNumId w:val="17"/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6"/>
    <w:rsid w:val="000D4856"/>
    <w:rsid w:val="00160FA1"/>
    <w:rsid w:val="001D0CE7"/>
    <w:rsid w:val="00267FD6"/>
    <w:rsid w:val="00280600"/>
    <w:rsid w:val="003C018B"/>
    <w:rsid w:val="003C0973"/>
    <w:rsid w:val="003E1364"/>
    <w:rsid w:val="003F752C"/>
    <w:rsid w:val="004408B3"/>
    <w:rsid w:val="00476E76"/>
    <w:rsid w:val="004A3196"/>
    <w:rsid w:val="004A627A"/>
    <w:rsid w:val="00516CE7"/>
    <w:rsid w:val="00536E0C"/>
    <w:rsid w:val="005E72C4"/>
    <w:rsid w:val="00691F9C"/>
    <w:rsid w:val="006B2BD6"/>
    <w:rsid w:val="00702A45"/>
    <w:rsid w:val="00716CE9"/>
    <w:rsid w:val="007B5D9E"/>
    <w:rsid w:val="007F607F"/>
    <w:rsid w:val="008B7022"/>
    <w:rsid w:val="00912089"/>
    <w:rsid w:val="009500A6"/>
    <w:rsid w:val="00A37A9C"/>
    <w:rsid w:val="00B47FF7"/>
    <w:rsid w:val="00B862A1"/>
    <w:rsid w:val="00C505B7"/>
    <w:rsid w:val="00CB1C9D"/>
    <w:rsid w:val="00CE09BC"/>
    <w:rsid w:val="00D1537D"/>
    <w:rsid w:val="00E12EC7"/>
    <w:rsid w:val="00EA5C57"/>
    <w:rsid w:val="00EB0D4B"/>
    <w:rsid w:val="00EC0958"/>
    <w:rsid w:val="00ED3F07"/>
    <w:rsid w:val="00F95B3A"/>
    <w:rsid w:val="00FC1288"/>
    <w:rsid w:val="00FD2F2F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6E76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6E76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E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6E76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E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476E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476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6E76"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E76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76E76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6E76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76E76"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6E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76E76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76E76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7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E7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47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6E76"/>
    <w:rPr>
      <w:sz w:val="16"/>
      <w:szCs w:val="16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6E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476E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6E76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6E76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E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6E76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E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476E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476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6E76"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E76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76E76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6E76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76E76"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6E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76E76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76E76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7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E7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47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6E76"/>
    <w:rPr>
      <w:sz w:val="16"/>
      <w:szCs w:val="16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6E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476E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3732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34</cp:revision>
  <dcterms:created xsi:type="dcterms:W3CDTF">2022-10-10T13:53:00Z</dcterms:created>
  <dcterms:modified xsi:type="dcterms:W3CDTF">2022-10-16T16:27:00Z</dcterms:modified>
</cp:coreProperties>
</file>